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552"/>
        <w:gridCol w:w="1678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hint="eastAsia" w:eastAsia="方正黑体_GBK"/>
                <w:sz w:val="32"/>
                <w:szCs w:val="32"/>
                <w:lang w:val="en-US" w:eastAsia="zh-CN"/>
              </w:rPr>
              <w:t>秦淮区商务局</w:t>
            </w:r>
            <w:r>
              <w:rPr>
                <w:rFonts w:eastAsia="方正黑体_GBK"/>
                <w:sz w:val="32"/>
                <w:szCs w:val="32"/>
              </w:rPr>
              <w:t>行政执法人员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单位名称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执法区域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执法证号</w:t>
            </w:r>
          </w:p>
        </w:tc>
      </w:tr>
      <w:tr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张振丰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10010220034</w:t>
            </w: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陈燕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刘红燕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10010220024</w:t>
            </w: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曹鸣</w:t>
            </w: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10010220022</w:t>
            </w: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张洁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胡海苏</w:t>
            </w: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10010220021</w:t>
            </w: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徐晶宁</w:t>
            </w: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10010220031</w:t>
            </w: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吴军荣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祝小蕞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陈国恒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沈维维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闫波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王洁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吴青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JSZF01021440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张洋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范广丽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李艳春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俞艳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王宁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JSZF01021432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于金钊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  <w:bookmarkStart w:id="0" w:name="_GoBack"/>
            <w:bookmarkEnd w:id="0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刘宇翰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80" w:firstLineChars="100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秦淮区商务局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秦淮区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10010220030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001BF"/>
    <w:rsid w:val="16BB538B"/>
    <w:rsid w:val="380001BF"/>
    <w:rsid w:val="44F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2024-09-20T08:32:00Z</dcterms:created>
  <dc:creator>DELL</dc:creator>
  <cp:lastModifiedBy>DELL</cp:lastModifiedBy>
  <dcterms:modified xsi:type="dcterms:W3CDTF">2024-09-20T09:23:25Z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4E52C888FEDD4A6DADF23CBCFEC2C18E</vt:lpwstr>
  </property>
</Properties>
</file>