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51" w:rsidRDefault="00F0211A">
      <w:pPr>
        <w:widowControl/>
        <w:shd w:val="clear" w:color="auto" w:fill="FFFFFF"/>
        <w:spacing w:line="600" w:lineRule="exact"/>
        <w:jc w:val="center"/>
        <w:outlineLvl w:val="0"/>
        <w:rPr>
          <w:rFonts w:eastAsia="方正黑体_GBK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>南京市秦淮区</w:t>
      </w:r>
      <w:bookmarkStart w:id="0" w:name="_GoBack"/>
      <w:r>
        <w:rPr>
          <w:rFonts w:eastAsia="方正黑体_GBK" w:hint="eastAsia"/>
          <w:sz w:val="28"/>
          <w:szCs w:val="28"/>
        </w:rPr>
        <w:t>水务局对</w:t>
      </w:r>
      <w:r>
        <w:rPr>
          <w:rFonts w:eastAsia="方正黑体_GBK" w:hint="eastAsia"/>
          <w:sz w:val="28"/>
          <w:szCs w:val="28"/>
        </w:rPr>
        <w:t xml:space="preserve"> </w:t>
      </w:r>
      <w:r>
        <w:rPr>
          <w:rFonts w:eastAsia="方正黑体_GBK" w:hint="eastAsia"/>
          <w:sz w:val="28"/>
          <w:szCs w:val="28"/>
        </w:rPr>
        <w:t>（</w:t>
      </w:r>
      <w:r>
        <w:rPr>
          <w:rFonts w:eastAsia="方正黑体_GBK" w:hint="eastAsia"/>
          <w:sz w:val="28"/>
          <w:szCs w:val="28"/>
        </w:rPr>
        <w:t xml:space="preserve"> </w:t>
      </w:r>
      <w:r>
        <w:rPr>
          <w:rFonts w:eastAsia="方正黑体_GBK" w:hint="eastAsia"/>
          <w:sz w:val="28"/>
          <w:szCs w:val="28"/>
        </w:rPr>
        <w:t>白下高新区军民融合产业园项目</w:t>
      </w:r>
      <w:r>
        <w:rPr>
          <w:rFonts w:eastAsia="方正黑体_GBK" w:hint="eastAsia"/>
          <w:sz w:val="28"/>
          <w:szCs w:val="28"/>
        </w:rPr>
        <w:t xml:space="preserve"> </w:t>
      </w:r>
      <w:r>
        <w:rPr>
          <w:rFonts w:eastAsia="方正黑体_GBK" w:hint="eastAsia"/>
          <w:sz w:val="28"/>
          <w:szCs w:val="28"/>
        </w:rPr>
        <w:t>）</w:t>
      </w:r>
    </w:p>
    <w:bookmarkEnd w:id="0"/>
    <w:p w:rsidR="007B1551" w:rsidRDefault="00F0211A">
      <w:pPr>
        <w:widowControl/>
        <w:shd w:val="clear" w:color="auto" w:fill="FFFFFF"/>
        <w:spacing w:line="600" w:lineRule="exact"/>
        <w:jc w:val="center"/>
        <w:outlineLvl w:val="0"/>
        <w:rPr>
          <w:rFonts w:eastAsia="方正楷体_GBK"/>
          <w:szCs w:val="32"/>
        </w:rPr>
      </w:pPr>
      <w:r>
        <w:rPr>
          <w:rFonts w:eastAsia="方正黑体_GBK" w:hint="eastAsia"/>
          <w:sz w:val="28"/>
          <w:szCs w:val="28"/>
        </w:rPr>
        <w:t xml:space="preserve"> </w:t>
      </w:r>
      <w:r>
        <w:rPr>
          <w:rFonts w:eastAsia="方正黑体_GBK" w:hint="eastAsia"/>
          <w:sz w:val="28"/>
          <w:szCs w:val="28"/>
        </w:rPr>
        <w:t>关于水土保持的行政征收（征用）决定</w:t>
      </w:r>
    </w:p>
    <w:tbl>
      <w:tblPr>
        <w:tblW w:w="8662" w:type="dxa"/>
        <w:tblInd w:w="93" w:type="dxa"/>
        <w:tblLook w:val="04A0"/>
      </w:tblPr>
      <w:tblGrid>
        <w:gridCol w:w="2992"/>
        <w:gridCol w:w="5670"/>
      </w:tblGrid>
      <w:tr w:rsidR="007B1551">
        <w:trPr>
          <w:trHeight w:val="40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</w:tcPr>
          <w:p w:rsidR="007B1551" w:rsidRDefault="00F0211A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行政执法主体名称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51" w:rsidRDefault="00F0211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秦淮区水务局</w:t>
            </w:r>
          </w:p>
        </w:tc>
      </w:tr>
      <w:tr w:rsidR="007B1551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</w:tcPr>
          <w:p w:rsidR="007B1551" w:rsidRDefault="00F0211A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决定书名称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51" w:rsidRDefault="00F0211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关于</w:t>
            </w:r>
            <w:r>
              <w:rPr>
                <w:rFonts w:hint="eastAsia"/>
                <w:sz w:val="28"/>
                <w:szCs w:val="28"/>
              </w:rPr>
              <w:t>白下高新区军民融合产业园项目</w:t>
            </w:r>
            <w:r>
              <w:rPr>
                <w:sz w:val="28"/>
                <w:szCs w:val="28"/>
              </w:rPr>
              <w:t>水土保持方案的行政许可决定</w:t>
            </w:r>
          </w:p>
        </w:tc>
      </w:tr>
      <w:tr w:rsidR="007B1551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</w:tcPr>
          <w:p w:rsidR="007B1551" w:rsidRDefault="00F0211A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决定书文号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51" w:rsidRDefault="00F0211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秦行审水保准决字﹝</w:t>
            </w:r>
            <w:r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>﹞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号</w:t>
            </w:r>
          </w:p>
        </w:tc>
      </w:tr>
      <w:tr w:rsidR="007B1551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</w:tcPr>
          <w:p w:rsidR="007B1551" w:rsidRDefault="00F0211A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行政征收征用类型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51" w:rsidRDefault="00F0211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行政征收</w:t>
            </w:r>
          </w:p>
        </w:tc>
      </w:tr>
      <w:tr w:rsidR="007B1551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</w:tcPr>
          <w:p w:rsidR="007B1551" w:rsidRDefault="00F0211A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行政相对人名称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51" w:rsidRDefault="00F0211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南京秦淮科技创新创业发展集团有限公司</w:t>
            </w:r>
          </w:p>
        </w:tc>
      </w:tr>
      <w:tr w:rsidR="007B1551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</w:tcPr>
          <w:p w:rsidR="007B1551" w:rsidRDefault="00F0211A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行政相对人类型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51" w:rsidRDefault="00F0211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</w:t>
            </w:r>
          </w:p>
        </w:tc>
      </w:tr>
      <w:tr w:rsidR="007B1551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</w:tcPr>
          <w:p w:rsidR="007B1551" w:rsidRDefault="00F0211A">
            <w:pPr>
              <w:widowControl/>
              <w:spacing w:line="240" w:lineRule="atLeast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行政相对人代码</w:t>
            </w:r>
          </w:p>
          <w:p w:rsidR="007B1551" w:rsidRDefault="00F0211A">
            <w:pPr>
              <w:widowControl/>
              <w:spacing w:line="240" w:lineRule="atLeast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统一社会信用代码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51" w:rsidRDefault="00F0211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91320104302421388G</w:t>
            </w:r>
          </w:p>
        </w:tc>
      </w:tr>
      <w:tr w:rsidR="007B1551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</w:tcPr>
          <w:p w:rsidR="007B1551" w:rsidRDefault="00F0211A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法定代表人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51" w:rsidRDefault="00F0211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朱奕</w:t>
            </w:r>
          </w:p>
        </w:tc>
      </w:tr>
      <w:tr w:rsidR="007B1551">
        <w:trPr>
          <w:trHeight w:val="3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</w:tcPr>
          <w:p w:rsidR="007B1551" w:rsidRDefault="00F0211A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证件类型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51" w:rsidRDefault="00F0211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</w:tc>
      </w:tr>
      <w:tr w:rsidR="007B1551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</w:tcPr>
          <w:p w:rsidR="007B1551" w:rsidRDefault="00F0211A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证件号码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51" w:rsidRDefault="00F0211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3201031979010131797</w:t>
            </w:r>
          </w:p>
        </w:tc>
      </w:tr>
      <w:tr w:rsidR="007B1551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</w:tcPr>
          <w:p w:rsidR="007B1551" w:rsidRDefault="00F0211A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行政征收征用内容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51" w:rsidRDefault="00F0211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水土保持补偿费</w:t>
            </w:r>
          </w:p>
        </w:tc>
      </w:tr>
      <w:tr w:rsidR="007B1551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</w:tcPr>
          <w:p w:rsidR="007B1551" w:rsidRDefault="00F0211A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行政征收金额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万元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51" w:rsidRDefault="00F0211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0.99</w:t>
            </w:r>
            <w:r>
              <w:rPr>
                <w:sz w:val="28"/>
                <w:szCs w:val="28"/>
              </w:rPr>
              <w:t>万元</w:t>
            </w:r>
          </w:p>
        </w:tc>
      </w:tr>
      <w:tr w:rsidR="007B1551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</w:tcPr>
          <w:p w:rsidR="007B1551" w:rsidRDefault="00F0211A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行政征收面积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平方米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51" w:rsidRDefault="00F0211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0.827</w:t>
            </w:r>
            <w:r>
              <w:rPr>
                <w:sz w:val="28"/>
                <w:szCs w:val="28"/>
              </w:rPr>
              <w:t>公顷</w:t>
            </w:r>
          </w:p>
        </w:tc>
      </w:tr>
      <w:tr w:rsidR="007B1551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</w:tcPr>
          <w:p w:rsidR="007B1551" w:rsidRDefault="00F0211A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行政征收日期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51" w:rsidRDefault="00F0211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日</w:t>
            </w:r>
          </w:p>
        </w:tc>
      </w:tr>
    </w:tbl>
    <w:p w:rsidR="007B1551" w:rsidRDefault="007B1551"/>
    <w:sectPr w:rsidR="007B1551" w:rsidSect="007B1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5FD388C"/>
    <w:rsid w:val="007B1551"/>
    <w:rsid w:val="00BD5EA8"/>
    <w:rsid w:val="00E42BAF"/>
    <w:rsid w:val="00F0211A"/>
    <w:rsid w:val="15FD388C"/>
    <w:rsid w:val="25BA2F81"/>
    <w:rsid w:val="43C73216"/>
    <w:rsid w:val="55A31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551"/>
    <w:pPr>
      <w:widowControl w:val="0"/>
      <w:adjustRightInd w:val="0"/>
      <w:snapToGrid w:val="0"/>
      <w:spacing w:line="298" w:lineRule="auto"/>
      <w:jc w:val="both"/>
      <w:textAlignment w:val="baseline"/>
    </w:pPr>
    <w:rPr>
      <w:rFonts w:eastAsia="方正仿宋_GBK"/>
      <w:snapToGrid w:val="0"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WPS_1559721829</dc:creator>
  <cp:lastModifiedBy>LENOVO</cp:lastModifiedBy>
  <cp:revision>2</cp:revision>
  <dcterms:created xsi:type="dcterms:W3CDTF">2020-10-13T06:42:00Z</dcterms:created>
  <dcterms:modified xsi:type="dcterms:W3CDTF">2020-10-13T06:42:00Z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