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outlineLvl w:val="0"/>
        <w:rPr>
          <w:rFonts w:hint="eastAsia" w:eastAsia="方正黑体_GBK"/>
          <w:sz w:val="28"/>
          <w:szCs w:val="28"/>
        </w:rPr>
      </w:pPr>
      <w:bookmarkStart w:id="0" w:name="_GoBack"/>
      <w:r>
        <w:rPr>
          <w:rFonts w:hint="eastAsia" w:eastAsia="方正黑体_GBK"/>
          <w:sz w:val="28"/>
          <w:szCs w:val="28"/>
        </w:rPr>
        <w:t>南京市</w:t>
      </w:r>
      <w:r>
        <w:rPr>
          <w:rFonts w:hint="eastAsia" w:eastAsia="方正黑体_GBK"/>
          <w:sz w:val="28"/>
          <w:szCs w:val="28"/>
          <w:lang w:eastAsia="zh-CN"/>
        </w:rPr>
        <w:t>秦淮</w:t>
      </w:r>
      <w:r>
        <w:rPr>
          <w:rFonts w:hint="eastAsia" w:eastAsia="方正黑体_GBK"/>
          <w:sz w:val="28"/>
          <w:szCs w:val="28"/>
        </w:rPr>
        <w:t>区</w:t>
      </w:r>
      <w:r>
        <w:rPr>
          <w:rFonts w:hint="eastAsia" w:eastAsia="方正黑体_GBK"/>
          <w:sz w:val="28"/>
          <w:szCs w:val="28"/>
          <w:lang w:eastAsia="zh-CN"/>
        </w:rPr>
        <w:t>水务</w:t>
      </w:r>
      <w:r>
        <w:rPr>
          <w:rFonts w:hint="eastAsia" w:eastAsia="方正黑体_GBK"/>
          <w:sz w:val="28"/>
          <w:szCs w:val="28"/>
        </w:rPr>
        <w:t xml:space="preserve">局对 （ </w:t>
      </w:r>
      <w:r>
        <w:rPr>
          <w:rFonts w:hint="eastAsia" w:eastAsia="方正黑体_GBK"/>
          <w:sz w:val="28"/>
          <w:szCs w:val="28"/>
          <w:lang w:eastAsia="zh-CN"/>
        </w:rPr>
        <w:t>建康路地下人行过街通道工程</w:t>
      </w:r>
      <w:r>
        <w:rPr>
          <w:rFonts w:hint="eastAsia" w:eastAsia="方正黑体_GBK"/>
          <w:sz w:val="28"/>
          <w:szCs w:val="28"/>
        </w:rPr>
        <w:t xml:space="preserve"> ）</w:t>
      </w:r>
    </w:p>
    <w:p>
      <w:pPr>
        <w:widowControl/>
        <w:shd w:val="clear" w:color="auto" w:fill="FFFFFF"/>
        <w:spacing w:line="600" w:lineRule="exact"/>
        <w:jc w:val="center"/>
        <w:outlineLvl w:val="0"/>
        <w:rPr>
          <w:rFonts w:eastAsia="方正楷体_GBK"/>
          <w:szCs w:val="32"/>
        </w:rPr>
      </w:pPr>
      <w:r>
        <w:rPr>
          <w:rFonts w:hint="eastAsia" w:eastAsia="方正黑体_GBK"/>
          <w:sz w:val="28"/>
          <w:szCs w:val="28"/>
        </w:rPr>
        <w:t xml:space="preserve"> 关于</w:t>
      </w:r>
      <w:r>
        <w:rPr>
          <w:rFonts w:hint="eastAsia" w:eastAsia="方正黑体_GBK"/>
          <w:sz w:val="28"/>
          <w:szCs w:val="28"/>
          <w:lang w:eastAsia="zh-CN"/>
        </w:rPr>
        <w:t>水土保持</w:t>
      </w:r>
      <w:r>
        <w:rPr>
          <w:rFonts w:hint="eastAsia" w:eastAsia="方正黑体_GBK"/>
          <w:sz w:val="28"/>
          <w:szCs w:val="28"/>
        </w:rPr>
        <w:t>的行政征收（征用）决定</w:t>
      </w:r>
    </w:p>
    <w:bookmarkEnd w:id="0"/>
    <w:tbl>
      <w:tblPr>
        <w:tblStyle w:val="2"/>
        <w:tblW w:w="866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56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5F5F5"/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行政执法主体名称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秦淮区水务局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5F5F5"/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决定书名称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关于建康路地下人行过街通道工程水土保持方案的行政许可决定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5F5F5"/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决定书文号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秦行审水保准决字﹝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2020﹞10号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5F5F5"/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行政征收征用类型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行政征收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5F5F5"/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行政相对人名称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秦淮区建设局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5F5F5"/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行政相对人类型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行政机关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5F5F5"/>
            <w:noWrap w:val="0"/>
            <w:vAlign w:val="center"/>
          </w:tcPr>
          <w:p>
            <w:pPr>
              <w:widowControl/>
              <w:spacing w:line="240" w:lineRule="atLeast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行政相对人代码</w:t>
            </w:r>
          </w:p>
          <w:p>
            <w:pPr>
              <w:widowControl/>
              <w:spacing w:line="240" w:lineRule="atLeast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(统一社会信用代码)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5F5F5"/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法定代表人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王太平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5F5F5"/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证件类型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5F5F5"/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证件号码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5F5F5"/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行政征收征用内容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水土保持补偿费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5F5F5"/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行政征收金额(万元)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0.8万元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5F5F5"/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行政征收面积(平方米)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0.6679公顷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5F5F5"/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行政征收日期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2020年7月2日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D388C"/>
    <w:rsid w:val="15FD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98" w:lineRule="auto"/>
      <w:jc w:val="both"/>
      <w:textAlignment w:val="baseline"/>
    </w:pPr>
    <w:rPr>
      <w:rFonts w:ascii="Times New Roman" w:hAnsi="Times New Roman" w:eastAsia="方正仿宋_GBK" w:cs="Times New Roman"/>
      <w:snapToGrid w:val="0"/>
      <w:kern w:val="3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2020-10-12T07:26:00Z</dcterms:created>
  <dc:creator>WPS_1559721829</dc:creator>
  <cp:lastModifiedBy>WPS_1559721829</cp:lastModifiedBy>
  <dcterms:modified xsi:type="dcterms:W3CDTF">2020-10-12T07:33:16Z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