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54684">
      <w:pPr>
        <w:spacing w:line="570" w:lineRule="exact"/>
        <w:jc w:val="center"/>
        <w:rPr>
          <w:rFonts w:ascii="方正大标宋简体" w:eastAsia="方正大标宋简体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秦淮区领导接访下访计划安排表（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2026年11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月份）</w:t>
      </w:r>
    </w:p>
    <w:tbl>
      <w:tblPr>
        <w:tblStyle w:val="6"/>
        <w:tblW w:w="13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166"/>
        <w:gridCol w:w="3368"/>
        <w:gridCol w:w="3135"/>
        <w:gridCol w:w="1770"/>
        <w:gridCol w:w="3425"/>
      </w:tblGrid>
      <w:tr w14:paraId="670A5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956" w:type="dxa"/>
            <w:vAlign w:val="center"/>
          </w:tcPr>
          <w:p w14:paraId="18BBA48B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序号</w:t>
            </w:r>
          </w:p>
        </w:tc>
        <w:tc>
          <w:tcPr>
            <w:tcW w:w="1166" w:type="dxa"/>
            <w:vAlign w:val="center"/>
          </w:tcPr>
          <w:p w14:paraId="07F25642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姓名</w:t>
            </w:r>
          </w:p>
        </w:tc>
        <w:tc>
          <w:tcPr>
            <w:tcW w:w="3368" w:type="dxa"/>
            <w:vAlign w:val="center"/>
          </w:tcPr>
          <w:p w14:paraId="66F9719B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职务</w:t>
            </w:r>
          </w:p>
        </w:tc>
        <w:tc>
          <w:tcPr>
            <w:tcW w:w="3135" w:type="dxa"/>
            <w:vAlign w:val="center"/>
          </w:tcPr>
          <w:p w14:paraId="49EEACC8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主要接访范围</w:t>
            </w:r>
          </w:p>
        </w:tc>
        <w:tc>
          <w:tcPr>
            <w:tcW w:w="1770" w:type="dxa"/>
            <w:vAlign w:val="center"/>
          </w:tcPr>
          <w:p w14:paraId="0920E247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接访时间</w:t>
            </w:r>
          </w:p>
        </w:tc>
        <w:tc>
          <w:tcPr>
            <w:tcW w:w="3425" w:type="dxa"/>
            <w:vAlign w:val="center"/>
          </w:tcPr>
          <w:p w14:paraId="4BAA8B3A">
            <w:pPr>
              <w:spacing w:line="57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>
              <w:rPr>
                <w:rFonts w:hint="eastAsia" w:ascii="方正黑体_GBK" w:eastAsia="方正黑体_GBK"/>
                <w:sz w:val="32"/>
                <w:szCs w:val="32"/>
              </w:rPr>
              <w:t>接访地点</w:t>
            </w:r>
          </w:p>
        </w:tc>
      </w:tr>
      <w:tr w14:paraId="3BCBA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956" w:type="dxa"/>
            <w:vAlign w:val="center"/>
          </w:tcPr>
          <w:p w14:paraId="4841535A">
            <w:pPr>
              <w:spacing w:line="57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166" w:type="dxa"/>
            <w:vAlign w:val="center"/>
          </w:tcPr>
          <w:p w14:paraId="05567185">
            <w:pPr>
              <w:spacing w:line="57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周守忠</w:t>
            </w:r>
          </w:p>
        </w:tc>
        <w:tc>
          <w:tcPr>
            <w:tcW w:w="3368" w:type="dxa"/>
            <w:vAlign w:val="center"/>
          </w:tcPr>
          <w:p w14:paraId="3FCF025C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区人民法院院长</w:t>
            </w:r>
          </w:p>
        </w:tc>
        <w:tc>
          <w:tcPr>
            <w:tcW w:w="3135" w:type="dxa"/>
            <w:vAlign w:val="center"/>
          </w:tcPr>
          <w:p w14:paraId="1DB3442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区法院全面工作</w:t>
            </w:r>
            <w:bookmarkStart w:id="0" w:name="_GoBack"/>
            <w:bookmarkEnd w:id="0"/>
          </w:p>
        </w:tc>
        <w:tc>
          <w:tcPr>
            <w:tcW w:w="1770" w:type="dxa"/>
            <w:vAlign w:val="center"/>
          </w:tcPr>
          <w:p w14:paraId="17918C06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00B0F0"/>
                <w:sz w:val="30"/>
                <w:szCs w:val="30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11月2日</w:t>
            </w:r>
          </w:p>
        </w:tc>
        <w:tc>
          <w:tcPr>
            <w:tcW w:w="3425" w:type="dxa"/>
            <w:vMerge w:val="restart"/>
            <w:vAlign w:val="center"/>
          </w:tcPr>
          <w:p w14:paraId="5122D907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5357D32F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5DDFADE6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05665B6A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1B39586B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2474C97C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>区人民来访接待中心</w:t>
            </w:r>
          </w:p>
          <w:p w14:paraId="1DBCD328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4989ED71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  <w:p w14:paraId="03E493D4">
            <w:pPr>
              <w:spacing w:line="570" w:lineRule="exact"/>
              <w:ind w:firstLine="300" w:firstLineChars="100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  <w:p w14:paraId="3C3C145D">
            <w:pPr>
              <w:spacing w:line="570" w:lineRule="exact"/>
              <w:ind w:firstLine="300" w:firstLineChars="100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  <w:p w14:paraId="31809682">
            <w:pPr>
              <w:spacing w:line="570" w:lineRule="exact"/>
              <w:ind w:firstLine="300" w:firstLineChars="100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633DE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956" w:type="dxa"/>
            <w:vAlign w:val="center"/>
          </w:tcPr>
          <w:p w14:paraId="5244146F">
            <w:pPr>
              <w:spacing w:line="57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5D0B878C">
            <w:pPr>
              <w:spacing w:line="570" w:lineRule="exact"/>
              <w:jc w:val="center"/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罗  琦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7A431372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区人民检察院检察长</w:t>
            </w:r>
          </w:p>
        </w:tc>
        <w:tc>
          <w:tcPr>
            <w:tcW w:w="3135" w:type="dxa"/>
            <w:vAlign w:val="center"/>
          </w:tcPr>
          <w:p w14:paraId="0B2A2C97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区检察院全面工作</w:t>
            </w:r>
          </w:p>
        </w:tc>
        <w:tc>
          <w:tcPr>
            <w:tcW w:w="1770" w:type="dxa"/>
            <w:vAlign w:val="center"/>
          </w:tcPr>
          <w:p w14:paraId="0F0CBB76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sz w:val="30"/>
                <w:szCs w:val="30"/>
                <w:lang w:val="en-US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11月3日</w:t>
            </w:r>
          </w:p>
        </w:tc>
        <w:tc>
          <w:tcPr>
            <w:tcW w:w="3425" w:type="dxa"/>
            <w:vMerge w:val="continue"/>
            <w:vAlign w:val="center"/>
          </w:tcPr>
          <w:p w14:paraId="2C1023A5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65A83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956" w:type="dxa"/>
            <w:vAlign w:val="center"/>
          </w:tcPr>
          <w:p w14:paraId="2599CC2C">
            <w:pPr>
              <w:spacing w:line="57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3</w:t>
            </w:r>
          </w:p>
        </w:tc>
        <w:tc>
          <w:tcPr>
            <w:tcW w:w="1166" w:type="dxa"/>
            <w:vAlign w:val="center"/>
          </w:tcPr>
          <w:p w14:paraId="1E44613A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杨  晨</w:t>
            </w:r>
          </w:p>
        </w:tc>
        <w:tc>
          <w:tcPr>
            <w:tcW w:w="3368" w:type="dxa"/>
            <w:vAlign w:val="center"/>
          </w:tcPr>
          <w:p w14:paraId="1D79CEC2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区委副书记</w:t>
            </w:r>
          </w:p>
        </w:tc>
        <w:tc>
          <w:tcPr>
            <w:tcW w:w="3135" w:type="dxa"/>
            <w:vAlign w:val="center"/>
          </w:tcPr>
          <w:p w14:paraId="69ECE354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党建、群团等</w:t>
            </w:r>
          </w:p>
        </w:tc>
        <w:tc>
          <w:tcPr>
            <w:tcW w:w="1770" w:type="dxa"/>
            <w:vAlign w:val="center"/>
          </w:tcPr>
          <w:p w14:paraId="4C834D1A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4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62FA21E6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7B8D4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956" w:type="dxa"/>
            <w:vAlign w:val="center"/>
          </w:tcPr>
          <w:p w14:paraId="4F50086F">
            <w:pPr>
              <w:spacing w:line="57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166" w:type="dxa"/>
            <w:vAlign w:val="center"/>
          </w:tcPr>
          <w:p w14:paraId="4F568B36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/>
                <w:kern w:val="0"/>
                <w:sz w:val="28"/>
                <w:szCs w:val="28"/>
                <w:lang w:bidi="ar"/>
              </w:rPr>
              <w:t>施冬咏</w:t>
            </w:r>
          </w:p>
        </w:tc>
        <w:tc>
          <w:tcPr>
            <w:tcW w:w="3368" w:type="dxa"/>
            <w:vAlign w:val="center"/>
          </w:tcPr>
          <w:p w14:paraId="58A29031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区委常委、统战部部长</w:t>
            </w:r>
          </w:p>
        </w:tc>
        <w:tc>
          <w:tcPr>
            <w:tcW w:w="3135" w:type="dxa"/>
            <w:vAlign w:val="center"/>
          </w:tcPr>
          <w:p w14:paraId="717B89AE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统一战线、民族宗教等</w:t>
            </w:r>
          </w:p>
        </w:tc>
        <w:tc>
          <w:tcPr>
            <w:tcW w:w="1770" w:type="dxa"/>
            <w:vAlign w:val="center"/>
          </w:tcPr>
          <w:p w14:paraId="3B78C85C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6D5CBCE0">
            <w:pPr>
              <w:spacing w:line="570" w:lineRule="exact"/>
              <w:jc w:val="center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3E956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956" w:type="dxa"/>
            <w:vAlign w:val="center"/>
          </w:tcPr>
          <w:p w14:paraId="58D29C22">
            <w:pPr>
              <w:spacing w:line="57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166" w:type="dxa"/>
            <w:vAlign w:val="center"/>
          </w:tcPr>
          <w:p w14:paraId="5EE1F966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陈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钢</w:t>
            </w:r>
          </w:p>
        </w:tc>
        <w:tc>
          <w:tcPr>
            <w:tcW w:w="3368" w:type="dxa"/>
            <w:vAlign w:val="center"/>
          </w:tcPr>
          <w:p w14:paraId="280CDB8F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区委常委、组织部部长</w:t>
            </w:r>
          </w:p>
        </w:tc>
        <w:tc>
          <w:tcPr>
            <w:tcW w:w="3135" w:type="dxa"/>
            <w:vAlign w:val="center"/>
          </w:tcPr>
          <w:p w14:paraId="29DE1DE4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组织、干部等</w:t>
            </w:r>
          </w:p>
        </w:tc>
        <w:tc>
          <w:tcPr>
            <w:tcW w:w="1770" w:type="dxa"/>
            <w:vAlign w:val="center"/>
          </w:tcPr>
          <w:p w14:paraId="22BE2122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7DFE49BE">
            <w:pPr>
              <w:spacing w:line="570" w:lineRule="exact"/>
              <w:jc w:val="both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64346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  <w:jc w:val="center"/>
        </w:trPr>
        <w:tc>
          <w:tcPr>
            <w:tcW w:w="956" w:type="dxa"/>
            <w:vAlign w:val="center"/>
          </w:tcPr>
          <w:p w14:paraId="6C8D3D37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166" w:type="dxa"/>
            <w:vAlign w:val="center"/>
          </w:tcPr>
          <w:p w14:paraId="307931CA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还建军</w:t>
            </w:r>
          </w:p>
        </w:tc>
        <w:tc>
          <w:tcPr>
            <w:tcW w:w="3368" w:type="dxa"/>
            <w:vAlign w:val="center"/>
          </w:tcPr>
          <w:p w14:paraId="31B5BB35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区委常委、宣传部部长</w:t>
            </w:r>
          </w:p>
        </w:tc>
        <w:tc>
          <w:tcPr>
            <w:tcW w:w="3135" w:type="dxa"/>
            <w:vAlign w:val="center"/>
          </w:tcPr>
          <w:p w14:paraId="72EA95B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意识形态、宣传等</w:t>
            </w:r>
          </w:p>
        </w:tc>
        <w:tc>
          <w:tcPr>
            <w:tcW w:w="1770" w:type="dxa"/>
            <w:vAlign w:val="center"/>
          </w:tcPr>
          <w:p w14:paraId="6377040F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9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6E5BEFE8">
            <w:pPr>
              <w:spacing w:line="570" w:lineRule="exact"/>
              <w:jc w:val="both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</w:tbl>
    <w:p w14:paraId="4CB3D6A3"/>
    <w:tbl>
      <w:tblPr>
        <w:tblStyle w:val="6"/>
        <w:tblW w:w="13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166"/>
        <w:gridCol w:w="3368"/>
        <w:gridCol w:w="3135"/>
        <w:gridCol w:w="1770"/>
        <w:gridCol w:w="3425"/>
      </w:tblGrid>
      <w:tr w14:paraId="43673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56" w:type="dxa"/>
            <w:vAlign w:val="center"/>
          </w:tcPr>
          <w:p w14:paraId="702BDB0A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1166" w:type="dxa"/>
            <w:vAlign w:val="center"/>
          </w:tcPr>
          <w:p w14:paraId="34BA122F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胡菁玲</w:t>
            </w:r>
          </w:p>
        </w:tc>
        <w:tc>
          <w:tcPr>
            <w:tcW w:w="3368" w:type="dxa"/>
            <w:vAlign w:val="center"/>
          </w:tcPr>
          <w:p w14:paraId="017EC83B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，区纪委书记、区监委代主任</w:t>
            </w:r>
          </w:p>
        </w:tc>
        <w:tc>
          <w:tcPr>
            <w:tcW w:w="3135" w:type="dxa"/>
            <w:vAlign w:val="center"/>
          </w:tcPr>
          <w:p w14:paraId="59EF773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党风廉政建设、巡察工作等</w:t>
            </w:r>
          </w:p>
        </w:tc>
        <w:tc>
          <w:tcPr>
            <w:tcW w:w="1770" w:type="dxa"/>
            <w:vAlign w:val="center"/>
          </w:tcPr>
          <w:p w14:paraId="73F7CC70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restart"/>
            <w:vAlign w:val="center"/>
          </w:tcPr>
          <w:p w14:paraId="450021A4">
            <w:pPr>
              <w:spacing w:line="570" w:lineRule="exact"/>
              <w:ind w:firstLine="300" w:firstLineChars="100"/>
              <w:jc w:val="both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>区人民来访接待中心</w:t>
            </w:r>
          </w:p>
        </w:tc>
      </w:tr>
      <w:tr w14:paraId="561E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56" w:type="dxa"/>
            <w:vAlign w:val="center"/>
          </w:tcPr>
          <w:p w14:paraId="1383F273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1008CF0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朱宏伟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45F16814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区政府副区长（挂职）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5A48C7B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人社、市监等</w:t>
            </w:r>
          </w:p>
        </w:tc>
        <w:tc>
          <w:tcPr>
            <w:tcW w:w="1770" w:type="dxa"/>
            <w:vAlign w:val="center"/>
          </w:tcPr>
          <w:p w14:paraId="296F3F1A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sz w:val="30"/>
                <w:szCs w:val="30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1FB051C4">
            <w:pPr>
              <w:spacing w:line="570" w:lineRule="exact"/>
              <w:jc w:val="both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55529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956" w:type="dxa"/>
            <w:vAlign w:val="center"/>
          </w:tcPr>
          <w:p w14:paraId="49CF5484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5BE67F45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金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超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4261772C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区委常委、政法委书记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78FBAD3F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信访、稳定、法治等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860479C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12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4585920C">
            <w:pPr>
              <w:spacing w:line="570" w:lineRule="exact"/>
              <w:jc w:val="left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7C71B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5" w:hRule="atLeast"/>
          <w:jc w:val="center"/>
        </w:trPr>
        <w:tc>
          <w:tcPr>
            <w:tcW w:w="956" w:type="dxa"/>
            <w:vAlign w:val="center"/>
          </w:tcPr>
          <w:p w14:paraId="0CDF0FFB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2DD322C0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李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铭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2EF254A8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区委常委，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27F82BE6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建设、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房产、水务、城管等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67453E4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13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6DA4C24E">
            <w:pPr>
              <w:spacing w:line="570" w:lineRule="exact"/>
              <w:jc w:val="left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1A879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956" w:type="dxa"/>
            <w:vAlign w:val="center"/>
          </w:tcPr>
          <w:p w14:paraId="6A7CAB7A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0F17E255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王  生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5255F714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区委书记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55843B45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区委全面工作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073121FB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00B0F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16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5A1EDAED">
            <w:pPr>
              <w:spacing w:line="570" w:lineRule="exact"/>
              <w:jc w:val="left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7564B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956" w:type="dxa"/>
            <w:vAlign w:val="center"/>
          </w:tcPr>
          <w:p w14:paraId="328A8778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7D3F3D5C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咸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敏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092DD125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5802C27E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商务、投促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、数据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等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31B8377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17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top"/>
          </w:tcPr>
          <w:p w14:paraId="628FF541">
            <w:pPr>
              <w:spacing w:line="570" w:lineRule="exact"/>
              <w:jc w:val="left"/>
              <w:rPr>
                <w:rFonts w:ascii="方正仿宋_GBK" w:eastAsia="方正仿宋_GBK"/>
                <w:sz w:val="30"/>
                <w:szCs w:val="30"/>
              </w:rPr>
            </w:pPr>
          </w:p>
        </w:tc>
      </w:tr>
      <w:tr w14:paraId="0115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956" w:type="dxa"/>
            <w:vAlign w:val="center"/>
          </w:tcPr>
          <w:p w14:paraId="52AFAE61">
            <w:pPr>
              <w:spacing w:line="570" w:lineRule="exact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6C29BED2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黎海东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1026F73F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1A4C2449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公安、司法、信访等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D0003B2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18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3A810C86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58781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89" w:hRule="atLeast"/>
          <w:jc w:val="center"/>
        </w:trPr>
        <w:tc>
          <w:tcPr>
            <w:tcW w:w="956" w:type="dxa"/>
            <w:vAlign w:val="center"/>
          </w:tcPr>
          <w:p w14:paraId="7AEDA0A5">
            <w:pPr>
              <w:spacing w:line="570" w:lineRule="exact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2979B659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王洛锋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3FABB6E2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区政府副区长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1E1C4682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教育、文旅、卫健等</w:t>
            </w:r>
          </w:p>
        </w:tc>
        <w:tc>
          <w:tcPr>
            <w:tcW w:w="1770" w:type="dxa"/>
            <w:vAlign w:val="center"/>
          </w:tcPr>
          <w:p w14:paraId="4A4C5883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19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54A34135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43318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956" w:type="dxa"/>
            <w:vAlign w:val="center"/>
          </w:tcPr>
          <w:p w14:paraId="68B03447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62CB5AED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李云俊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630D6635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/>
                <w:kern w:val="0"/>
                <w:sz w:val="28"/>
                <w:szCs w:val="28"/>
                <w:lang w:bidi="ar"/>
              </w:rPr>
              <w:t>区</w:t>
            </w:r>
            <w:r>
              <w:rPr>
                <w:rFonts w:hint="eastAsia" w:ascii="方正仿宋_GBK" w:hAnsi="仿宋" w:eastAsia="方正仿宋_GBK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人大常委会副主任，区总工会主席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54C6717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区人大相关工作</w:t>
            </w:r>
          </w:p>
        </w:tc>
        <w:tc>
          <w:tcPr>
            <w:tcW w:w="1770" w:type="dxa"/>
            <w:vAlign w:val="center"/>
          </w:tcPr>
          <w:p w14:paraId="53D29E51">
            <w:pPr>
              <w:spacing w:line="570" w:lineRule="exact"/>
              <w:jc w:val="center"/>
              <w:rPr>
                <w:rFonts w:hint="default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11月20日</w:t>
            </w:r>
          </w:p>
        </w:tc>
        <w:tc>
          <w:tcPr>
            <w:tcW w:w="3425" w:type="dxa"/>
            <w:vMerge w:val="continue"/>
            <w:vAlign w:val="center"/>
          </w:tcPr>
          <w:p w14:paraId="38CBAD92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7D4F6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956" w:type="dxa"/>
            <w:vAlign w:val="center"/>
          </w:tcPr>
          <w:p w14:paraId="66C69DA5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111F060E">
            <w:pPr>
              <w:spacing w:line="57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葛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飞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3F16F8E3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区委副书记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</w:t>
            </w:r>
          </w:p>
          <w:p w14:paraId="3FFC202E">
            <w:pPr>
              <w:spacing w:line="500" w:lineRule="exact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eastAsia="zh-CN"/>
              </w:rPr>
              <w:t>区长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7F74B5CA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</w:rPr>
              <w:t>区政府全面工作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4865CDDC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23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restart"/>
            <w:vAlign w:val="center"/>
          </w:tcPr>
          <w:p w14:paraId="5D3579C1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  <w:r>
              <w:rPr>
                <w:rFonts w:ascii="方正仿宋_GBK" w:eastAsia="方正仿宋_GBK"/>
                <w:sz w:val="30"/>
                <w:szCs w:val="30"/>
              </w:rPr>
              <w:t>区人民来访接待中心</w:t>
            </w:r>
          </w:p>
        </w:tc>
      </w:tr>
      <w:tr w14:paraId="4CBA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956" w:type="dxa"/>
            <w:vAlign w:val="center"/>
          </w:tcPr>
          <w:p w14:paraId="1A6CB484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C1770B5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金宝强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3C416539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仿宋" w:eastAsia="方正仿宋_GBK" w:cs="仿宋"/>
                <w:color w:val="000000"/>
                <w:kern w:val="0"/>
                <w:sz w:val="28"/>
                <w:szCs w:val="28"/>
                <w:lang w:bidi="ar"/>
              </w:rPr>
              <w:t>区</w:t>
            </w:r>
            <w:r>
              <w:rPr>
                <w:rFonts w:hint="eastAsia" w:ascii="方正仿宋_GBK" w:hAnsi="仿宋" w:eastAsia="方正仿宋_GBK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人大常委会副主任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06936410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区人大相关工作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007DD9F7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24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464610A0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2B676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956" w:type="dxa"/>
            <w:vAlign w:val="center"/>
          </w:tcPr>
          <w:p w14:paraId="0E20E330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17D16DE4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费佳伟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2089F9FE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区政协副主席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3EC455B8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区政协相关工作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043B88E2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25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23F3C83B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58F54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956" w:type="dxa"/>
            <w:vAlign w:val="center"/>
          </w:tcPr>
          <w:p w14:paraId="1DD1A1F9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B77B814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於朝勇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1F521B3B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区政协副主席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0F01FF87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区政协相关工作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834801F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26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09508BB1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027E2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956" w:type="dxa"/>
            <w:vAlign w:val="center"/>
          </w:tcPr>
          <w:p w14:paraId="574C923E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7F465CED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沈  涛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33D2A013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区政协副主席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6785DDBE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区政协相关工作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912D87E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27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76CEB102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  <w:tr w14:paraId="1A79D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956" w:type="dxa"/>
            <w:vAlign w:val="center"/>
          </w:tcPr>
          <w:p w14:paraId="571C24EF">
            <w:pPr>
              <w:spacing w:line="570" w:lineRule="exact"/>
              <w:jc w:val="center"/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1166" w:type="dxa"/>
            <w:shd w:val="clear" w:color="auto" w:fill="auto"/>
            <w:vAlign w:val="center"/>
          </w:tcPr>
          <w:p w14:paraId="41138C13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  <w:t>蔡  嘉</w:t>
            </w:r>
          </w:p>
        </w:tc>
        <w:tc>
          <w:tcPr>
            <w:tcW w:w="3368" w:type="dxa"/>
            <w:shd w:val="clear" w:color="auto" w:fill="auto"/>
            <w:vAlign w:val="center"/>
          </w:tcPr>
          <w:p w14:paraId="042AB7E9">
            <w:pPr>
              <w:widowControl/>
              <w:spacing w:line="320" w:lineRule="exact"/>
              <w:jc w:val="center"/>
              <w:textAlignment w:val="center"/>
              <w:rPr>
                <w:rFonts w:hint="eastAsia" w:ascii="方正仿宋_GBK" w:hAnsi="Times New Roman" w:eastAsia="方正仿宋_GBK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kern w:val="2"/>
                <w:sz w:val="28"/>
                <w:szCs w:val="28"/>
                <w:lang w:val="en-US" w:eastAsia="zh-CN" w:bidi="ar-SA"/>
              </w:rPr>
              <w:t>南京白下高新技术产业开发区党工委书记</w:t>
            </w:r>
          </w:p>
        </w:tc>
        <w:tc>
          <w:tcPr>
            <w:tcW w:w="3135" w:type="dxa"/>
            <w:shd w:val="clear" w:color="auto" w:fill="auto"/>
            <w:vAlign w:val="center"/>
          </w:tcPr>
          <w:p w14:paraId="28433F59">
            <w:pPr>
              <w:spacing w:line="460" w:lineRule="exact"/>
              <w:jc w:val="left"/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0"/>
                <w:szCs w:val="30"/>
                <w:lang w:val="en-US" w:eastAsia="zh-CN"/>
              </w:rPr>
              <w:t>白下高新区相关工作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2545F019">
            <w:pPr>
              <w:spacing w:line="570" w:lineRule="exact"/>
              <w:jc w:val="center"/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11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月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  <w:lang w:val="en-US" w:eastAsia="zh-CN"/>
              </w:rPr>
              <w:t>30</w:t>
            </w:r>
            <w:r>
              <w:rPr>
                <w:rFonts w:hint="eastAsia" w:ascii="Nimbus Roman" w:hAnsi="Nimbus Roman" w:eastAsia="方正仿宋_GBK" w:cs="Nimbus Roman"/>
                <w:color w:val="auto"/>
                <w:sz w:val="30"/>
                <w:szCs w:val="30"/>
              </w:rPr>
              <w:t>日</w:t>
            </w:r>
          </w:p>
        </w:tc>
        <w:tc>
          <w:tcPr>
            <w:tcW w:w="3425" w:type="dxa"/>
            <w:vMerge w:val="continue"/>
            <w:vAlign w:val="center"/>
          </w:tcPr>
          <w:p w14:paraId="1F93D4E7">
            <w:pPr>
              <w:spacing w:line="570" w:lineRule="exact"/>
              <w:jc w:val="center"/>
              <w:rPr>
                <w:rFonts w:hint="eastAsia" w:ascii="方正仿宋_GBK" w:eastAsia="方正仿宋_GBK"/>
                <w:sz w:val="30"/>
                <w:szCs w:val="30"/>
                <w:lang w:eastAsia="zh-CN"/>
              </w:rPr>
            </w:pPr>
          </w:p>
        </w:tc>
      </w:tr>
    </w:tbl>
    <w:p w14:paraId="20207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备注：</w:t>
      </w:r>
    </w:p>
    <w:p w14:paraId="0C9C83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1、区人民来访接待中心地址为大明路</w:t>
      </w:r>
      <w:r>
        <w:rPr>
          <w:rFonts w:hint="default" w:ascii="Nimbus Roman" w:hAnsi="Nimbus Roman" w:eastAsia="方正仿宋_GBK" w:cs="Nimbus Roman"/>
          <w:sz w:val="32"/>
          <w:szCs w:val="32"/>
        </w:rPr>
        <w:t>282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号；</w:t>
      </w:r>
    </w:p>
    <w:p w14:paraId="6004D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2、如遇工作冲突，时间另行调整。</w:t>
      </w:r>
    </w:p>
    <w:sectPr>
      <w:pgSz w:w="16838" w:h="11906" w:orient="landscape"/>
      <w:pgMar w:top="1588" w:right="2098" w:bottom="1474" w:left="1985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大标宋简体">
    <w:altName w:val="Noto Serif CJK SC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仿宋">
    <w:altName w:val="CESI仿宋-GB13000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iMWQ1NDMwM2ZiYzc1YzBiNTczMmU5ZWVjMTMzMzYifQ=="/>
  </w:docVars>
  <w:rsids>
    <w:rsidRoot w:val="007B3C77"/>
    <w:rsid w:val="001035E2"/>
    <w:rsid w:val="00222BAD"/>
    <w:rsid w:val="00256828"/>
    <w:rsid w:val="003C0388"/>
    <w:rsid w:val="003C1D2B"/>
    <w:rsid w:val="003E6261"/>
    <w:rsid w:val="004A49C9"/>
    <w:rsid w:val="00513D8B"/>
    <w:rsid w:val="00586B2C"/>
    <w:rsid w:val="00597154"/>
    <w:rsid w:val="005B64DD"/>
    <w:rsid w:val="005D1ED8"/>
    <w:rsid w:val="005E14B0"/>
    <w:rsid w:val="005F2691"/>
    <w:rsid w:val="0061757D"/>
    <w:rsid w:val="006B6B73"/>
    <w:rsid w:val="007047CF"/>
    <w:rsid w:val="007B3C77"/>
    <w:rsid w:val="007B44B2"/>
    <w:rsid w:val="008030A9"/>
    <w:rsid w:val="008042FE"/>
    <w:rsid w:val="0080704D"/>
    <w:rsid w:val="00877C16"/>
    <w:rsid w:val="00890C30"/>
    <w:rsid w:val="00892838"/>
    <w:rsid w:val="009300A0"/>
    <w:rsid w:val="00A5127E"/>
    <w:rsid w:val="00B64FF3"/>
    <w:rsid w:val="00B940D6"/>
    <w:rsid w:val="00BA6D87"/>
    <w:rsid w:val="00BB31D9"/>
    <w:rsid w:val="00BB5B8A"/>
    <w:rsid w:val="00C61FF7"/>
    <w:rsid w:val="00D13911"/>
    <w:rsid w:val="00D96318"/>
    <w:rsid w:val="00DA7D19"/>
    <w:rsid w:val="00DF2F03"/>
    <w:rsid w:val="00E24AB1"/>
    <w:rsid w:val="00EF1691"/>
    <w:rsid w:val="00F45635"/>
    <w:rsid w:val="00F92650"/>
    <w:rsid w:val="00F974AF"/>
    <w:rsid w:val="00FA39A6"/>
    <w:rsid w:val="00FE1252"/>
    <w:rsid w:val="0698083B"/>
    <w:rsid w:val="0BC61B40"/>
    <w:rsid w:val="11CF1A96"/>
    <w:rsid w:val="12CC2A81"/>
    <w:rsid w:val="16EF7BFC"/>
    <w:rsid w:val="17423E43"/>
    <w:rsid w:val="17EBE24B"/>
    <w:rsid w:val="1FD7A776"/>
    <w:rsid w:val="274F0899"/>
    <w:rsid w:val="306F7398"/>
    <w:rsid w:val="31B83181"/>
    <w:rsid w:val="33DFCDC8"/>
    <w:rsid w:val="3D4C5F1D"/>
    <w:rsid w:val="3F73FC8F"/>
    <w:rsid w:val="3FB6FC2B"/>
    <w:rsid w:val="3FFF0EF6"/>
    <w:rsid w:val="48D46B35"/>
    <w:rsid w:val="4E5A1103"/>
    <w:rsid w:val="4F5B69C3"/>
    <w:rsid w:val="4FFD0678"/>
    <w:rsid w:val="51DB3BAA"/>
    <w:rsid w:val="59CC18A9"/>
    <w:rsid w:val="5B7F9439"/>
    <w:rsid w:val="5B970A4D"/>
    <w:rsid w:val="5BFDFD4A"/>
    <w:rsid w:val="5D2817C9"/>
    <w:rsid w:val="5EF7D14B"/>
    <w:rsid w:val="5EF9A5B9"/>
    <w:rsid w:val="5EFEF055"/>
    <w:rsid w:val="6AF10000"/>
    <w:rsid w:val="6AFE866F"/>
    <w:rsid w:val="6BB45884"/>
    <w:rsid w:val="6DF72DCE"/>
    <w:rsid w:val="6EDF3C8D"/>
    <w:rsid w:val="6EFF5404"/>
    <w:rsid w:val="6F7442CC"/>
    <w:rsid w:val="6FEFBDF5"/>
    <w:rsid w:val="717E6671"/>
    <w:rsid w:val="72AFB9AC"/>
    <w:rsid w:val="756F2112"/>
    <w:rsid w:val="7733799A"/>
    <w:rsid w:val="77FBD797"/>
    <w:rsid w:val="78DFF469"/>
    <w:rsid w:val="79FDE634"/>
    <w:rsid w:val="7B5DC878"/>
    <w:rsid w:val="7C2D6F0C"/>
    <w:rsid w:val="7DDFB0CF"/>
    <w:rsid w:val="7DFB6528"/>
    <w:rsid w:val="7DFD4482"/>
    <w:rsid w:val="7E7CBEE5"/>
    <w:rsid w:val="7EB764AE"/>
    <w:rsid w:val="7F70DDD6"/>
    <w:rsid w:val="7FBA271B"/>
    <w:rsid w:val="7FDFBCB5"/>
    <w:rsid w:val="7FEDD06F"/>
    <w:rsid w:val="7FFB46F4"/>
    <w:rsid w:val="7FFED45F"/>
    <w:rsid w:val="97EFB60A"/>
    <w:rsid w:val="A7BE9D80"/>
    <w:rsid w:val="A9FF1B76"/>
    <w:rsid w:val="AA7DAEF7"/>
    <w:rsid w:val="B7ECA0BC"/>
    <w:rsid w:val="BBFD7C40"/>
    <w:rsid w:val="BCFA3438"/>
    <w:rsid w:val="BDFD5943"/>
    <w:rsid w:val="BEF3B066"/>
    <w:rsid w:val="BF15C738"/>
    <w:rsid w:val="BF5F3C71"/>
    <w:rsid w:val="BF7F7723"/>
    <w:rsid w:val="CF77A7AD"/>
    <w:rsid w:val="D697C9CF"/>
    <w:rsid w:val="DD9F57D9"/>
    <w:rsid w:val="DF652C2D"/>
    <w:rsid w:val="DFEE7BB2"/>
    <w:rsid w:val="DFFFB5CF"/>
    <w:rsid w:val="EB7D16B2"/>
    <w:rsid w:val="EBF362AF"/>
    <w:rsid w:val="EEF7AC75"/>
    <w:rsid w:val="EEFD9C6D"/>
    <w:rsid w:val="F6D65E8F"/>
    <w:rsid w:val="F7DF1D66"/>
    <w:rsid w:val="FBBD1445"/>
    <w:rsid w:val="FBFFD635"/>
    <w:rsid w:val="FD8F9A87"/>
    <w:rsid w:val="FDDFCFB1"/>
    <w:rsid w:val="FDFD2959"/>
    <w:rsid w:val="FE7A229D"/>
    <w:rsid w:val="FEDDD59E"/>
    <w:rsid w:val="FF8FDF44"/>
    <w:rsid w:val="FFD5BC2C"/>
    <w:rsid w:val="FFE72F56"/>
    <w:rsid w:val="FFEE1C05"/>
    <w:rsid w:val="FFF5F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3</Pages>
  <Words>527</Words>
  <Characters>549</Characters>
  <Lines>4</Lines>
  <Paragraphs>1</Paragraphs>
  <TotalTime>1</TotalTime>
  <ScaleCrop>false</ScaleCrop>
  <LinksUpToDate>false</LinksUpToDate>
  <CharactersWithSpaces>565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2024-04-11T07:44:00Z</dcterms:created>
  <dc:creator>Micorosoft</dc:creator>
  <cp:lastModifiedBy>凯恩的金球</cp:lastModifiedBy>
  <cp:lastPrinted>2026-10-29T16:04:00Z</cp:lastPrinted>
  <dcterms:modified xsi:type="dcterms:W3CDTF">2026-10-29T16:57:52Z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EE8C937DFE084217A8C9364FDF940A29_13</vt:lpwstr>
  </property>
  <property fmtid="{D5CDD505-2E9C-101B-9397-08002B2CF9AE}" pid="4" name="KSOTemplateDocerSaveRecord">
    <vt:lpwstr>eyJoZGlkIjoiN2RiMWQ1NDMwM2ZiYzc1YzBiNTczMmU5ZWVjMTMzMzYiLCJ1c2VySWQiOiIzNzA5NzMzODMifQ==</vt:lpwstr>
  </property>
</Properties>
</file>