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秦淮区党政领导接访下访计划安排表（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月份）</w:t>
      </w:r>
    </w:p>
    <w:p>
      <w:pPr>
        <w:spacing w:line="420" w:lineRule="exact"/>
        <w:ind w:firstLine="640" w:firstLineChars="200"/>
        <w:rPr>
          <w:rFonts w:hint="default" w:ascii="Nimbus Roman" w:hAnsi="Nimbus Roman" w:eastAsia="方正仿宋_GBK" w:cs="Nimbus Roman"/>
          <w:sz w:val="44"/>
          <w:szCs w:val="44"/>
        </w:rPr>
      </w:pP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为深入推进领导干部接访活动，有效化解信访矛盾，现将202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年</w:t>
      </w:r>
      <w:r>
        <w:rPr>
          <w:rFonts w:hint="eastAsia" w:ascii="Nimbus Roman" w:hAnsi="Nimbus Roman" w:eastAsia="方正仿宋_GBK" w:cs="Nimbus Roman"/>
          <w:snapToGrid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月份区领导接待群众来访计划安排公告如下:</w:t>
      </w:r>
    </w:p>
    <w:tbl>
      <w:tblPr>
        <w:tblStyle w:val="6"/>
        <w:tblW w:w="13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166"/>
        <w:gridCol w:w="2685"/>
        <w:gridCol w:w="3818"/>
        <w:gridCol w:w="1831"/>
        <w:gridCol w:w="3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序号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姓名</w:t>
            </w:r>
          </w:p>
        </w:tc>
        <w:tc>
          <w:tcPr>
            <w:tcW w:w="2685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职务</w:t>
            </w:r>
          </w:p>
        </w:tc>
        <w:tc>
          <w:tcPr>
            <w:tcW w:w="3818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主要接访范围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接访时间</w:t>
            </w:r>
          </w:p>
        </w:tc>
        <w:tc>
          <w:tcPr>
            <w:tcW w:w="3364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  生</w:t>
            </w:r>
          </w:p>
        </w:tc>
        <w:tc>
          <w:tcPr>
            <w:tcW w:w="268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区委书记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区委全面工作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16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restart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凌向前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区委副书记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区政府区长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区政府全面工作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  <w:lang w:val="en-US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9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陈慧男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区委副书记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党建、群团等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马献军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组织部部长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组织、干部等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19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祁  红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政法委书记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信访、稳定、法治等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20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顾安国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常务副区长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发展改革、重大项目等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10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王赵海</w:t>
            </w:r>
          </w:p>
        </w:tc>
        <w:tc>
          <w:tcPr>
            <w:tcW w:w="268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宣传部部长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意识形态、宣传等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11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成  静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纪委书记、</w:t>
            </w:r>
          </w:p>
          <w:p>
            <w:pPr>
              <w:spacing w:line="500" w:lineRule="exact"/>
              <w:ind w:firstLine="450" w:firstLineChars="15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监委主任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党风廉政建设、巡察工作等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restart"/>
            <w:vAlign w:val="top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还建军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统战部部长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统一战线、民族宗教等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13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tcBorders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傅  浩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</w:p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财税、国有资产管理等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17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tcBorders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黄  琰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区委常委、区政府副区长（挂职）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人社等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tcBorders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超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818" w:type="dxa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民政、城市管理等</w:t>
            </w:r>
          </w:p>
        </w:tc>
        <w:tc>
          <w:tcPr>
            <w:tcW w:w="1831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18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tcBorders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铭</w:t>
            </w:r>
          </w:p>
        </w:tc>
        <w:tc>
          <w:tcPr>
            <w:tcW w:w="26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城市建设、征收拆迁等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23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tcBorders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咸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敏</w:t>
            </w:r>
          </w:p>
        </w:tc>
        <w:tc>
          <w:tcPr>
            <w:tcW w:w="268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商务、外经、投促等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24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tcBorders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黎海东</w:t>
            </w:r>
          </w:p>
        </w:tc>
        <w:tc>
          <w:tcPr>
            <w:tcW w:w="268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公安、司法、信访等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25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tcBorders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王洛锋</w:t>
            </w:r>
          </w:p>
        </w:tc>
        <w:tc>
          <w:tcPr>
            <w:tcW w:w="268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818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教育、文旅、卫生</w:t>
            </w:r>
          </w:p>
        </w:tc>
        <w:tc>
          <w:tcPr>
            <w:tcW w:w="1831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sz w:val="30"/>
                <w:szCs w:val="30"/>
                <w:lang w:val="en-US" w:eastAsia="zh-CN"/>
              </w:rPr>
              <w:t>26</w:t>
            </w:r>
            <w:r>
              <w:rPr>
                <w:rFonts w:hint="default" w:ascii="Nimbus Roman" w:hAnsi="Nimbus Roman" w:eastAsia="方正仿宋_GBK" w:cs="Nimbus Roman"/>
                <w:sz w:val="30"/>
                <w:szCs w:val="30"/>
              </w:rPr>
              <w:t>日</w:t>
            </w:r>
          </w:p>
        </w:tc>
        <w:tc>
          <w:tcPr>
            <w:tcW w:w="3364" w:type="dxa"/>
            <w:vMerge w:val="continue"/>
            <w:tcBorders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1、区人民来访接待中心地址为秦淮区大明路</w:t>
      </w:r>
      <w:r>
        <w:rPr>
          <w:rFonts w:hint="default" w:ascii="Nimbus Roman" w:hAnsi="Nimbus Roman" w:eastAsia="方正仿宋_GBK" w:cs="Nimbus Roman"/>
          <w:sz w:val="32"/>
          <w:szCs w:val="32"/>
        </w:rPr>
        <w:t>282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2、接访下访时间一般为当日上午，如遇工作冲突，时间另行调整。</w:t>
      </w:r>
    </w:p>
    <w:sectPr>
      <w:pgSz w:w="16838" w:h="11906" w:orient="landscape"/>
      <w:pgMar w:top="1588" w:right="2098" w:bottom="1474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MWQ1NDMwM2ZiYzc1YzBiNTczMmU5ZWVjMTMzMzYifQ=="/>
  </w:docVars>
  <w:rsids>
    <w:rsidRoot w:val="007B3C77"/>
    <w:rsid w:val="001035E2"/>
    <w:rsid w:val="00222BAD"/>
    <w:rsid w:val="00256828"/>
    <w:rsid w:val="003C0388"/>
    <w:rsid w:val="003C1D2B"/>
    <w:rsid w:val="003E6261"/>
    <w:rsid w:val="004A49C9"/>
    <w:rsid w:val="00513D8B"/>
    <w:rsid w:val="00586B2C"/>
    <w:rsid w:val="00597154"/>
    <w:rsid w:val="005B64DD"/>
    <w:rsid w:val="005D1ED8"/>
    <w:rsid w:val="005E14B0"/>
    <w:rsid w:val="005F2691"/>
    <w:rsid w:val="0061757D"/>
    <w:rsid w:val="006B6B73"/>
    <w:rsid w:val="007047CF"/>
    <w:rsid w:val="007B3C77"/>
    <w:rsid w:val="007B44B2"/>
    <w:rsid w:val="008030A9"/>
    <w:rsid w:val="008042FE"/>
    <w:rsid w:val="0080704D"/>
    <w:rsid w:val="00877C16"/>
    <w:rsid w:val="00890C30"/>
    <w:rsid w:val="00892838"/>
    <w:rsid w:val="009300A0"/>
    <w:rsid w:val="00A5127E"/>
    <w:rsid w:val="00B64FF3"/>
    <w:rsid w:val="00B940D6"/>
    <w:rsid w:val="00BA6D87"/>
    <w:rsid w:val="00BB31D9"/>
    <w:rsid w:val="00BB5B8A"/>
    <w:rsid w:val="00C61FF7"/>
    <w:rsid w:val="00D13911"/>
    <w:rsid w:val="00D96318"/>
    <w:rsid w:val="00DA7D19"/>
    <w:rsid w:val="00DF2F03"/>
    <w:rsid w:val="00E24AB1"/>
    <w:rsid w:val="00EF1691"/>
    <w:rsid w:val="00F45635"/>
    <w:rsid w:val="00F92650"/>
    <w:rsid w:val="00F974AF"/>
    <w:rsid w:val="00FA39A6"/>
    <w:rsid w:val="00FE1252"/>
    <w:rsid w:val="0698083B"/>
    <w:rsid w:val="0BC61B40"/>
    <w:rsid w:val="11CF1A96"/>
    <w:rsid w:val="17423E43"/>
    <w:rsid w:val="274F0899"/>
    <w:rsid w:val="306F7398"/>
    <w:rsid w:val="31B83181"/>
    <w:rsid w:val="3D4C5F1D"/>
    <w:rsid w:val="3F73FC8F"/>
    <w:rsid w:val="48D46B35"/>
    <w:rsid w:val="4E5A1103"/>
    <w:rsid w:val="4F5B69C3"/>
    <w:rsid w:val="4FFD0678"/>
    <w:rsid w:val="51DB3BAA"/>
    <w:rsid w:val="59CC18A9"/>
    <w:rsid w:val="5D2817C9"/>
    <w:rsid w:val="6AFE866F"/>
    <w:rsid w:val="6BB45884"/>
    <w:rsid w:val="717E6671"/>
    <w:rsid w:val="72AFB9AC"/>
    <w:rsid w:val="7733799A"/>
    <w:rsid w:val="7C2D6F0C"/>
    <w:rsid w:val="AA7DAEF7"/>
    <w:rsid w:val="FDFD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527</Words>
  <Characters>549</Characters>
  <Lines>4</Lines>
  <Paragraphs>1</Paragraphs>
  <TotalTime>5</TotalTime>
  <ScaleCrop>false</ScaleCrop>
  <LinksUpToDate>false</LinksUpToDate>
  <CharactersWithSpaces>565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2024-03-31T07:44:00Z</dcterms:created>
  <dc:creator>Micorosoft</dc:creator>
  <cp:lastModifiedBy>huawei</cp:lastModifiedBy>
  <cp:lastPrinted>2024-06-29T17:16:00Z</cp:lastPrinted>
  <dcterms:modified xsi:type="dcterms:W3CDTF">2025-05-29T17:01:30Z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EE8C937DFE084217A8C9364FDF940A29_13</vt:lpwstr>
  </property>
  <property fmtid="{D5CDD505-2E9C-101B-9397-08002B2CF9AE}" pid="4" name="KSOTemplateDocerSaveRecord">
    <vt:lpwstr>eyJoZGlkIjoiN2RiMWQ1NDMwM2ZiYzc1YzBiNTczMmU5ZWVjMTMzMzYiLCJ1c2VySWQiOiIzNzA5NzMzODMifQ==</vt:lpwstr>
  </property>
</Properties>
</file>