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89993">
      <w:pPr>
        <w:pStyle w:val="9"/>
        <w:spacing w:line="540" w:lineRule="exact"/>
        <w:outlineLvl w:val="9"/>
        <w:rPr>
          <w:rFonts w:ascii="Times New Roman" w:hAnsi="Times New Roman" w:cs="Times New Roman"/>
          <w:bCs/>
          <w:spacing w:val="30"/>
          <w:sz w:val="44"/>
          <w:szCs w:val="44"/>
        </w:rPr>
      </w:pPr>
    </w:p>
    <w:p w14:paraId="7640BCC4">
      <w:pPr>
        <w:pStyle w:val="9"/>
        <w:spacing w:line="560" w:lineRule="exact"/>
        <w:outlineLvl w:val="9"/>
        <w:rPr>
          <w:rFonts w:ascii="Times New Roman" w:hAnsi="Times New Roman" w:cs="Times New Roman"/>
          <w:bCs/>
          <w:spacing w:val="30"/>
          <w:sz w:val="44"/>
          <w:szCs w:val="44"/>
        </w:rPr>
      </w:pPr>
      <w:r>
        <w:rPr>
          <w:rFonts w:ascii="Times New Roman" w:hAnsi="Times New Roman" w:cs="Times New Roman"/>
          <w:bCs/>
          <w:spacing w:val="30"/>
          <w:sz w:val="44"/>
          <w:szCs w:val="44"/>
        </w:rPr>
        <w:t>政府工作报告</w:t>
      </w:r>
    </w:p>
    <w:p w14:paraId="45A7433F">
      <w:pPr>
        <w:spacing w:line="560" w:lineRule="exact"/>
        <w:jc w:val="center"/>
        <w:rPr>
          <w:rFonts w:ascii="Times New Roman" w:hAnsi="Times New Roman" w:eastAsia="方正楷体_GBK" w:cs="Times New Roman"/>
          <w:sz w:val="32"/>
          <w:szCs w:val="32"/>
        </w:rPr>
      </w:pPr>
      <w:r>
        <w:rPr>
          <w:rFonts w:ascii="Times New Roman" w:hAnsi="Times New Roman" w:eastAsia="方正楷体_GBK" w:cs="Times New Roman"/>
          <w:bCs/>
          <w:kern w:val="0"/>
          <w:sz w:val="32"/>
          <w:szCs w:val="32"/>
        </w:rPr>
        <w:t>2021年1月6日</w:t>
      </w:r>
    </w:p>
    <w:p w14:paraId="085CA0C6">
      <w:pPr>
        <w:spacing w:line="560" w:lineRule="exact"/>
        <w:rPr>
          <w:rFonts w:ascii="Times New Roman" w:hAnsi="Times New Roman" w:eastAsia="方正仿宋_GBK" w:cs="Times New Roman"/>
          <w:bCs/>
          <w:sz w:val="32"/>
          <w:szCs w:val="32"/>
        </w:rPr>
      </w:pPr>
    </w:p>
    <w:p w14:paraId="0A178E13">
      <w:pPr>
        <w:spacing w:line="560" w:lineRule="exac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各位代表：</w:t>
      </w:r>
    </w:p>
    <w:p w14:paraId="443E39E9">
      <w:pPr>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现在，我代表秦淮区人民政府，向大会报告工作，请予审议，并请政协委员和其他列席人员提出意见。</w:t>
      </w:r>
    </w:p>
    <w:p w14:paraId="4B36A793">
      <w:pPr>
        <w:spacing w:line="560" w:lineRule="exact"/>
        <w:jc w:val="center"/>
        <w:rPr>
          <w:rFonts w:ascii="Times New Roman" w:hAnsi="Times New Roman" w:eastAsia="方正黑体_GBK" w:cs="Times New Roman"/>
          <w:bCs/>
          <w:sz w:val="32"/>
          <w:szCs w:val="32"/>
        </w:rPr>
      </w:pPr>
    </w:p>
    <w:p w14:paraId="00B444C1">
      <w:pPr>
        <w:spacing w:line="560" w:lineRule="exact"/>
        <w:jc w:val="center"/>
        <w:rPr>
          <w:rFonts w:ascii="Times New Roman" w:hAnsi="Times New Roman" w:eastAsia="方正黑体_GBK" w:cs="Times New Roman"/>
          <w:bCs/>
          <w:sz w:val="36"/>
          <w:szCs w:val="36"/>
        </w:rPr>
      </w:pPr>
      <w:r>
        <w:rPr>
          <w:rFonts w:ascii="Times New Roman" w:hAnsi="Times New Roman" w:eastAsia="方正黑体_GBK" w:cs="Times New Roman"/>
          <w:bCs/>
          <w:sz w:val="36"/>
          <w:szCs w:val="36"/>
        </w:rPr>
        <w:t>2020年及“十三五”工作回顾</w:t>
      </w:r>
    </w:p>
    <w:p w14:paraId="6A241956">
      <w:pPr>
        <w:pStyle w:val="2"/>
        <w:spacing w:line="560" w:lineRule="exact"/>
        <w:rPr>
          <w:rFonts w:ascii="Times New Roman" w:hAnsi="Times New Roman" w:cs="Times New Roman"/>
        </w:rPr>
      </w:pPr>
    </w:p>
    <w:p w14:paraId="448F29E0">
      <w:pPr>
        <w:spacing w:line="540" w:lineRule="exact"/>
        <w:ind w:firstLine="632" w:firstLineChars="200"/>
        <w:rPr>
          <w:rFonts w:ascii="Times New Roman" w:hAnsi="Times New Roman" w:eastAsia="方正仿宋_GBK" w:cs="Times New Roman"/>
          <w:spacing w:val="-2"/>
          <w:kern w:val="0"/>
          <w:sz w:val="32"/>
          <w:szCs w:val="32"/>
        </w:rPr>
      </w:pPr>
      <w:r>
        <w:rPr>
          <w:rFonts w:ascii="Times New Roman" w:hAnsi="Times New Roman" w:eastAsia="方正仿宋_GBK" w:cs="Times New Roman"/>
          <w:spacing w:val="-2"/>
          <w:kern w:val="0"/>
          <w:sz w:val="32"/>
          <w:szCs w:val="32"/>
        </w:rPr>
        <w:t>2020年极不平凡、极不容易。一年来，全区上下始终坚持以习近平新时代中国特色社会主义思想为指导，在区委坚强领导下，知重负重、履职尽责，统筹推进新冠肺炎疫情防控和经济社会发展，“六稳”</w:t>
      </w:r>
      <w:r>
        <w:rPr>
          <w:rStyle w:val="16"/>
          <w:rFonts w:ascii="Times New Roman" w:hAnsi="Times New Roman" w:eastAsia="方正仿宋_GBK" w:cs="Times New Roman"/>
          <w:spacing w:val="-2"/>
          <w:kern w:val="0"/>
          <w:sz w:val="32"/>
          <w:szCs w:val="32"/>
        </w:rPr>
        <w:footnoteReference w:id="0"/>
      </w:r>
      <w:r>
        <w:rPr>
          <w:rFonts w:ascii="Times New Roman" w:hAnsi="Times New Roman" w:eastAsia="方正仿宋_GBK" w:cs="Times New Roman"/>
          <w:spacing w:val="-2"/>
          <w:kern w:val="0"/>
          <w:sz w:val="32"/>
          <w:szCs w:val="32"/>
        </w:rPr>
        <w:t>工作有力落实，“六保”</w:t>
      </w:r>
      <w:r>
        <w:rPr>
          <w:rStyle w:val="16"/>
          <w:rFonts w:ascii="Times New Roman" w:hAnsi="Times New Roman" w:eastAsia="方正仿宋_GBK" w:cs="Times New Roman"/>
          <w:spacing w:val="-2"/>
          <w:kern w:val="0"/>
          <w:sz w:val="32"/>
          <w:szCs w:val="32"/>
        </w:rPr>
        <w:footnoteReference w:id="1"/>
      </w:r>
      <w:r>
        <w:rPr>
          <w:rFonts w:ascii="Times New Roman" w:hAnsi="Times New Roman" w:eastAsia="方正仿宋_GBK" w:cs="Times New Roman"/>
          <w:spacing w:val="-2"/>
          <w:kern w:val="0"/>
          <w:sz w:val="32"/>
          <w:szCs w:val="32"/>
        </w:rPr>
        <w:t>任务全面完成，“四新”</w:t>
      </w:r>
      <w:r>
        <w:rPr>
          <w:rStyle w:val="16"/>
          <w:rFonts w:ascii="Times New Roman" w:hAnsi="Times New Roman" w:eastAsia="方正仿宋_GBK" w:cs="Times New Roman"/>
          <w:spacing w:val="-2"/>
          <w:kern w:val="0"/>
          <w:sz w:val="32"/>
          <w:szCs w:val="32"/>
        </w:rPr>
        <w:footnoteReference w:id="2"/>
      </w:r>
      <w:r>
        <w:rPr>
          <w:rFonts w:ascii="Times New Roman" w:hAnsi="Times New Roman" w:eastAsia="方正仿宋_GBK" w:cs="Times New Roman"/>
          <w:spacing w:val="-2"/>
          <w:kern w:val="0"/>
          <w:sz w:val="32"/>
          <w:szCs w:val="32"/>
        </w:rPr>
        <w:t>行动有效实施，“三大攻坚战”纵深推进，用忠诚担当、奋斗实干书写了高质量发展和“强富美高”新秦淮建设新篇章。全年</w:t>
      </w:r>
      <w:r>
        <w:rPr>
          <w:rFonts w:ascii="Times New Roman" w:hAnsi="Times New Roman" w:eastAsia="方正仿宋_GBK" w:cs="Times New Roman"/>
          <w:spacing w:val="-2"/>
          <w:sz w:val="32"/>
          <w:szCs w:val="32"/>
        </w:rPr>
        <w:t>预计实现地区生产总值超1200亿元，增长5%；一般公共预算收入超100亿元；</w:t>
      </w:r>
      <w:r>
        <w:rPr>
          <w:rFonts w:ascii="Times New Roman" w:hAnsi="Times New Roman" w:eastAsia="方正仿宋_GBK" w:cs="Times New Roman"/>
          <w:spacing w:val="-2"/>
          <w:kern w:val="0"/>
          <w:sz w:val="32"/>
          <w:szCs w:val="32"/>
        </w:rPr>
        <w:t>全社会固定资产投资增长9%；社会消费品零售总额实现正增长；居民人均可支配收入达6.86万元，增长5%以上。</w:t>
      </w:r>
    </w:p>
    <w:p w14:paraId="193B362B">
      <w:pPr>
        <w:spacing w:line="552"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kern w:val="0"/>
          <w:sz w:val="32"/>
          <w:szCs w:val="32"/>
        </w:rPr>
        <w:t>一、</w:t>
      </w:r>
      <w:r>
        <w:rPr>
          <w:rFonts w:ascii="Times New Roman" w:hAnsi="Times New Roman" w:eastAsia="方正黑体_GBK" w:cs="Times New Roman"/>
          <w:sz w:val="32"/>
          <w:szCs w:val="32"/>
        </w:rPr>
        <w:t>全力以赴战疫情，坚持“人民至上、生命至上”，跑出最快落实防控的“秦淮速度”，用好“大数据+网格化+铁脚板”机</w:t>
      </w:r>
      <w:r>
        <w:rPr>
          <w:rFonts w:ascii="Times New Roman" w:hAnsi="Times New Roman" w:eastAsia="方正黑体_GBK" w:cs="Times New Roman"/>
          <w:spacing w:val="-11"/>
          <w:sz w:val="32"/>
          <w:szCs w:val="32"/>
        </w:rPr>
        <w:t>制，百万干部群众守望相助、严防死守，全区无一例本土确诊病例</w:t>
      </w:r>
    </w:p>
    <w:p w14:paraId="7A78FDC5">
      <w:pPr>
        <w:spacing w:line="552"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高效统筹联防联控</w:t>
      </w:r>
      <w:r>
        <w:rPr>
          <w:rFonts w:ascii="Times New Roman" w:hAnsi="Times New Roman" w:eastAsia="方正仿宋_GBK" w:cs="Times New Roman"/>
          <w:sz w:val="32"/>
          <w:szCs w:val="32"/>
        </w:rPr>
        <w:t>。率先启动战时工作机制和区、街、社区三级联动指挥体系，创新运用社会治理综合指挥平台实时调度，利用人房关联系统对流动人员实行动态闭环管理。除夕夜，1000多名街道干部、社工和志愿者上门逐一核查重点人员，第一时间摸清人员底数、落实防控措施。疫情初期，果断关闭夫子庙等景区，暂停秦淮灯会、灯市，全区各级干部职工、医护人员、公安干警全员到岗在岗。涌现出徐辉等一批先进典型和区卫健委等一批先进集体。</w:t>
      </w:r>
    </w:p>
    <w:p w14:paraId="024EECB8">
      <w:pPr>
        <w:spacing w:line="552"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慎终如始常态防控</w:t>
      </w:r>
      <w:r>
        <w:rPr>
          <w:rFonts w:ascii="Times New Roman" w:hAnsi="Times New Roman" w:eastAsia="方正仿宋_GBK" w:cs="Times New Roman"/>
          <w:sz w:val="32"/>
          <w:szCs w:val="32"/>
        </w:rPr>
        <w:t>。始终绷紧疫情防控这根弦，常态化做好“外防输入、内防反弹”各项工作，全区共开展核酸检测近40万人次，管理入境隔离人员近7000人次。坚持“人、物、环境”共防，进口冷链食品、环境、从业人员核酸检测全覆盖。抓好冬春疫情应急准备，储备30天满负荷运转物资，组织全市首场应急实战演练，规范做好疫苗接种等工作。</w:t>
      </w:r>
    </w:p>
    <w:p w14:paraId="627EADDF">
      <w:pPr>
        <w:spacing w:line="552"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二、千方百计稳增长，抓好“六稳”抓牢“六保”抓实“四新”， 地区生产总值增速位居主城前列，秦淮硅巷在全市绩效评价中位列第一</w:t>
      </w:r>
    </w:p>
    <w:p w14:paraId="00906BBE">
      <w:pPr>
        <w:spacing w:line="552"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bCs/>
          <w:sz w:val="32"/>
          <w:szCs w:val="32"/>
        </w:rPr>
        <w:t>全力稳</w:t>
      </w:r>
      <w:r>
        <w:rPr>
          <w:rFonts w:ascii="Times New Roman" w:hAnsi="Times New Roman" w:eastAsia="方正楷体_GBK" w:cs="Times New Roman"/>
          <w:sz w:val="32"/>
          <w:szCs w:val="32"/>
        </w:rPr>
        <w:t>住经济基本盘</w:t>
      </w:r>
      <w:r>
        <w:rPr>
          <w:rFonts w:ascii="Times New Roman" w:hAnsi="Times New Roman" w:eastAsia="方正仿宋_GBK" w:cs="Times New Roman"/>
          <w:sz w:val="32"/>
          <w:szCs w:val="32"/>
        </w:rPr>
        <w:t>。一手抓复工复产复业，提供援企政策、抗疫物资等“企业爱心包”，在最短时间内实现重点企业100%复工；一手抓重点企业培育，新增规模以上企业超270家、市和区总部企业20家、亿元楼宇3幢。围绕新消费，加快商贸、金融等传统优势产业转型，大力发展消费金融，提速新零售布局，打造水游城等潮流智慧综合体，引入TIMS咖啡等首店品牌近40家，新街口获评全国夜间经济示范街。突出文旅融合特色，举办“云上灯会”，打造网红琵琶街，推出乌衣巷等沉浸式演出，创成全国旅游标准化示范区，全年预计实现旅游总收入590亿元。</w:t>
      </w:r>
    </w:p>
    <w:p w14:paraId="5FF14FEF">
      <w:pPr>
        <w:spacing w:line="552" w:lineRule="exact"/>
        <w:ind w:firstLine="640" w:firstLineChars="200"/>
        <w:rPr>
          <w:rFonts w:ascii="Times New Roman" w:hAnsi="Times New Roman" w:cs="Times New Roman"/>
        </w:rPr>
      </w:pPr>
      <w:r>
        <w:rPr>
          <w:rFonts w:ascii="Times New Roman" w:hAnsi="Times New Roman" w:eastAsia="方正楷体_GBK" w:cs="Times New Roman"/>
          <w:bCs/>
          <w:sz w:val="32"/>
          <w:szCs w:val="32"/>
        </w:rPr>
        <w:t>持续深化创新驱动发展。</w:t>
      </w:r>
      <w:r>
        <w:rPr>
          <w:rFonts w:ascii="Times New Roman" w:hAnsi="Times New Roman" w:eastAsia="方正仿宋_GBK" w:cs="Times New Roman"/>
          <w:sz w:val="32"/>
          <w:szCs w:val="32"/>
        </w:rPr>
        <w:t>创新主体不断壮大，净增高新技术企业112家，新增培育独角兽企业2家、瞪羚企业9家，入选科技顶尖专家5人；落地新型研发机构4家，孵化引进企业258家，技术合同成交额达68.3亿元，其中江苏智仁景行新材料研究院是全市唯一双院士牵头的新型研发机构。白下高新区创新主阵地作用进一步发挥，率先实施体制机制综合改革，建设省级车联网先导区，OPPO至美科技广场等25个科技产业项目总投资超百亿元。秦淮硅巷成为全市标杆，联合南京航空航天大学启动创新湾区建设，区域总产值超300亿元。新产业发展势头良好，认知物联网、车联网、人工智能、大健康四大新兴产业总规模达535亿元，都市工业产值增速位居全市第一；产业转化成果显著，突破了一批关键核心技术。</w:t>
      </w:r>
    </w:p>
    <w:p w14:paraId="5D988D4B">
      <w:pPr>
        <w:spacing w:line="552"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抓实抓牢重大项目建设。</w:t>
      </w:r>
      <w:r>
        <w:rPr>
          <w:rFonts w:ascii="Times New Roman" w:hAnsi="Times New Roman" w:eastAsia="方正仿宋_GBK" w:cs="Times New Roman"/>
          <w:sz w:val="32"/>
          <w:szCs w:val="32"/>
        </w:rPr>
        <w:t>坚持全生命周期服务，实施“新基建”“新都市”行动，智能交通产业园等7个市重大项目上半年全部开工，大地蕴谷等16个低效用地项目加快实施，紫云智慧广场、秦淮区设计产业园等8个项目顺利竣工，新增产业载体近60万平方米。</w:t>
      </w:r>
      <w:r>
        <w:rPr>
          <w:rFonts w:ascii="Times New Roman" w:hAnsi="Times New Roman" w:eastAsia="方正仿宋_GBK" w:cs="Times New Roman"/>
          <w:bCs/>
          <w:sz w:val="32"/>
          <w:szCs w:val="32"/>
        </w:rPr>
        <w:t>招商引资逆势增长，</w:t>
      </w:r>
      <w:r>
        <w:rPr>
          <w:rFonts w:ascii="Times New Roman" w:hAnsi="Times New Roman" w:eastAsia="方正仿宋_GBK" w:cs="Times New Roman"/>
          <w:sz w:val="32"/>
          <w:szCs w:val="32"/>
        </w:rPr>
        <w:t>组建4家国企招商公司，成立6个行业招商联盟，线上线下举办云签约、金洽会等活动30多场，引进重点项目130多个，签约项目投资总额达600亿元。</w:t>
      </w:r>
    </w:p>
    <w:p w14:paraId="735476EB">
      <w:pPr>
        <w:spacing w:line="552"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三、久久为功提品质，积极探索有机更新“秦淮模式”，小西湖片区被中央主流媒体点赞，老旧小区实现基本物业管理全覆盖，南部新城进入大开发大建设黄金时期</w:t>
      </w:r>
    </w:p>
    <w:p w14:paraId="7F1D09BA">
      <w:pPr>
        <w:spacing w:line="552"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bCs/>
          <w:sz w:val="32"/>
          <w:szCs w:val="32"/>
        </w:rPr>
        <w:t>老城更新焕发活力。</w:t>
      </w:r>
      <w:r>
        <w:rPr>
          <w:rFonts w:ascii="Times New Roman" w:hAnsi="Times New Roman" w:eastAsia="方正仿宋_GBK" w:cs="Times New Roman"/>
          <w:sz w:val="32"/>
          <w:szCs w:val="32"/>
        </w:rPr>
        <w:t>在充分尊重群众意愿基础上，因地制宜加快更新步伐，小西湖片区“小尺度、渐进式”更新模式成为全国城市更新优秀案例；石榴新村片区改造作为全市首个城市更新试点项目，“原地回迁为主、适度完善功能”等做法受到国务院督查组肯定。西白菜园等41个项目按期推进，民珠荟等13个重点项目完成年度目标；光华路主干道全线通车，建成白鹭洲公园西门等一批停车场、新增2200多个泊位；完成10.8万平方米棚户区改造，556个老旧小区实现基本物业管理全覆盖。</w:t>
      </w:r>
    </w:p>
    <w:p w14:paraId="3F6F64A6">
      <w:pPr>
        <w:spacing w:line="552"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bCs/>
          <w:sz w:val="32"/>
          <w:szCs w:val="32"/>
        </w:rPr>
        <w:t>新城开发全面提速。</w:t>
      </w:r>
      <w:r>
        <w:rPr>
          <w:rFonts w:ascii="Times New Roman" w:hAnsi="Times New Roman" w:eastAsia="方正仿宋_GBK" w:cs="Times New Roman"/>
          <w:sz w:val="32"/>
          <w:szCs w:val="32"/>
        </w:rPr>
        <w:t>发布核心区建筑风貌管控办法，建设27座跨河桥梁和承天大道等道路，基本建成骨干路网和综合管廊。产业集聚初见成效，完成3个地块出让，引进4家企业总部。公共配套逐步完善，南京外国语学校新校区、中国第二历史档案馆新馆等13个重大项目全面开工。紫东片区马高路秦淮段建成通车，9个重点项目进展顺利。</w:t>
      </w:r>
    </w:p>
    <w:p w14:paraId="14E699EF">
      <w:pPr>
        <w:spacing w:line="552"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bCs/>
          <w:sz w:val="32"/>
          <w:szCs w:val="32"/>
        </w:rPr>
        <w:t>城市治理系统提升。</w:t>
      </w:r>
      <w:r>
        <w:rPr>
          <w:rFonts w:ascii="Times New Roman" w:hAnsi="Times New Roman" w:eastAsia="方正仿宋_GBK" w:cs="Times New Roman"/>
          <w:sz w:val="32"/>
          <w:szCs w:val="32"/>
        </w:rPr>
        <w:t>打好蓝天保卫战，对80平方米以上餐饮油烟全面实行在线监控，空气优良率升至82%，PM</w:t>
      </w:r>
      <w:r>
        <w:rPr>
          <w:rFonts w:ascii="Times New Roman" w:hAnsi="Times New Roman" w:eastAsia="方正仿宋_GBK" w:cs="Times New Roman"/>
          <w:sz w:val="32"/>
          <w:szCs w:val="32"/>
          <w:vertAlign w:val="subscript"/>
        </w:rPr>
        <w:t>2.5</w:t>
      </w:r>
      <w:r>
        <w:rPr>
          <w:rFonts w:ascii="Times New Roman" w:hAnsi="Times New Roman" w:eastAsia="方正仿宋_GBK" w:cs="Times New Roman"/>
          <w:sz w:val="32"/>
          <w:szCs w:val="32"/>
        </w:rPr>
        <w:t>浓度同比下降18%。打好碧水攻坚战，创新“河长吹哨、部门报到”机制，7个市考以上断面达到III类标准，基本实现全域IV类水；全力应对超长梅雨期、历史最高水位，实现平安度汛。打好“最干净城区”收官战，依法开展垃圾分类，构建生活垃圾、大件垃圾、建筑垃圾、绿化垃圾、餐厨垃圾分类体系，基本实现垃圾分类全覆盖；完成30个背街小巷整治，主干道机扫率达100%，“大城管”考核位居全市前列。</w:t>
      </w:r>
    </w:p>
    <w:p w14:paraId="7CAFD0F8">
      <w:pPr>
        <w:spacing w:line="556"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四、蹄疾步稳抓改革，构建集成高效的服务体系，全年新增市场主体数位居主城前列，“两赋两强”</w:t>
      </w:r>
      <w:r>
        <w:rPr>
          <w:rStyle w:val="16"/>
          <w:rFonts w:ascii="Times New Roman" w:hAnsi="Times New Roman" w:eastAsia="方正黑体_GBK" w:cs="Times New Roman"/>
          <w:sz w:val="32"/>
          <w:szCs w:val="32"/>
        </w:rPr>
        <w:footnoteReference w:id="3"/>
      </w:r>
      <w:r>
        <w:rPr>
          <w:rFonts w:ascii="Times New Roman" w:hAnsi="Times New Roman" w:eastAsia="方正黑体_GBK" w:cs="Times New Roman"/>
          <w:sz w:val="32"/>
          <w:szCs w:val="32"/>
        </w:rPr>
        <w:t>“双做双增”</w:t>
      </w:r>
      <w:r>
        <w:rPr>
          <w:rStyle w:val="16"/>
          <w:rFonts w:ascii="Times New Roman" w:hAnsi="Times New Roman" w:eastAsia="方正黑体_GBK" w:cs="Times New Roman"/>
          <w:sz w:val="32"/>
          <w:szCs w:val="32"/>
        </w:rPr>
        <w:footnoteReference w:id="4"/>
      </w:r>
      <w:r>
        <w:rPr>
          <w:rFonts w:ascii="Times New Roman" w:hAnsi="Times New Roman" w:eastAsia="方正黑体_GBK" w:cs="Times New Roman"/>
          <w:sz w:val="32"/>
          <w:szCs w:val="32"/>
        </w:rPr>
        <w:t>基层治理在省市推广并成为省委党校教学案例</w:t>
      </w:r>
    </w:p>
    <w:p w14:paraId="58DF862F">
      <w:pPr>
        <w:spacing w:line="556"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bCs/>
          <w:sz w:val="32"/>
          <w:szCs w:val="32"/>
        </w:rPr>
        <w:t>重点改革不断深化。</w:t>
      </w:r>
      <w:r>
        <w:rPr>
          <w:rFonts w:ascii="Times New Roman" w:hAnsi="Times New Roman" w:eastAsia="方正仿宋_GBK" w:cs="Times New Roman"/>
          <w:sz w:val="32"/>
          <w:szCs w:val="32"/>
        </w:rPr>
        <w:t>推进“两赋两强”街道集成改革，实施综合执法“集中+下沉”，赋权街道17项审批服务事项，向城管、市场监管和街道集中347项行政处罚权；探索“双做双增”社区集成改革，推出网格工作任务和为民服务事项“两张清单”，高效运行网格事件流转平台，有效解决“看得见、管不了”等问题。推进国企提质增效改革，按照“主业突出、同业归口”原则，优化调整国有资产布局，加速差异化、特色化发展。</w:t>
      </w:r>
    </w:p>
    <w:p w14:paraId="76866DAE">
      <w:pPr>
        <w:spacing w:line="556"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bCs/>
          <w:sz w:val="32"/>
          <w:szCs w:val="32"/>
        </w:rPr>
        <w:t>营商环境不断优化。</w:t>
      </w:r>
      <w:r>
        <w:rPr>
          <w:rFonts w:ascii="Times New Roman" w:hAnsi="Times New Roman" w:eastAsia="方正仿宋_GBK" w:cs="Times New Roman"/>
          <w:sz w:val="32"/>
          <w:szCs w:val="32"/>
        </w:rPr>
        <w:t>持续推进“放管服”改革，在全市率先打造企业“一件事一次办”；创新“一业一证”模式，办理材料精简30%以上；高新区实现“企业开办不出园区”。建立“早餐会”等政企日常沟通和问题解决渠道，营商环境最优主城区建设向纵深推进，全年新增市场主体2.6万户。出台支持中小微企业发展10条举措，推出“紫金快贷”等特色服务，助力企业获得超40亿元贷款；落实减税及各类惠企政策近10亿元。</w:t>
      </w:r>
    </w:p>
    <w:p w14:paraId="12AAF232">
      <w:pPr>
        <w:spacing w:line="556"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bCs/>
          <w:sz w:val="32"/>
          <w:szCs w:val="32"/>
        </w:rPr>
        <w:t>自身建设不断强化。</w:t>
      </w:r>
      <w:r>
        <w:rPr>
          <w:rFonts w:ascii="Times New Roman" w:hAnsi="Times New Roman" w:eastAsia="方正仿宋_GBK" w:cs="Times New Roman"/>
          <w:sz w:val="32"/>
          <w:szCs w:val="32"/>
        </w:rPr>
        <w:t>巩固“不忘初心、牢记使命”主题教育成果，政府系统全面从严治党和廉政建设得到加强，省委巡视反馈意见全部整改到位。严格执行区人大及其常委会决定，定期向区人大报告工作、向区政协通报情况，办理建议提案495件，满意和基本满意率达100%。树牢过“紧日子”思想，强化资金绩效管理，一般性支出压降20%，政府性债务率持续稳步下降。切实加强精文简会和作风建设，落实“先解决问题再说”工作机制，12345热线综合满意率达95%以上。</w:t>
      </w:r>
    </w:p>
    <w:p w14:paraId="4ED3C9D5">
      <w:pPr>
        <w:spacing w:line="556"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五、守牢底线保民生，提升“平均数”、关注“极少数”，大学生就业人数全市第一，完成超过全市总数三分之一的在册危房消险任务，创成省级食品安全示范区，群众社会安全感达99%</w:t>
      </w:r>
    </w:p>
    <w:p w14:paraId="6AFC5BA6">
      <w:pPr>
        <w:spacing w:line="556"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社会保障力度加大。</w:t>
      </w:r>
      <w:r>
        <w:rPr>
          <w:rFonts w:ascii="Times New Roman" w:hAnsi="Times New Roman" w:eastAsia="方正仿宋_GBK" w:cs="Times New Roman"/>
          <w:sz w:val="32"/>
          <w:szCs w:val="32"/>
        </w:rPr>
        <w:t>关爱重点人群，广开就业渠道，大学生就业人数达8.2万人，全面完成全市“十万研究生见习行动计划”。全力保障市场供应，实施猪肉等农产品保供稳价措施，建设科巷等社区商业综合体。搭建精准高效的社会救助体系，全年救助帮扶困难人群16万人次；建成区养老服务指导中心及5个街道日间照料中心，完成620户适老化改造</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抓好保障房建设，新开工37.3万平方米，建成14.1万平方米</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最后一个使用管道液化气的小区砂珠巷小区通上了天然气。</w:t>
      </w:r>
    </w:p>
    <w:p w14:paraId="60F892FB">
      <w:pPr>
        <w:spacing w:line="556" w:lineRule="exact"/>
        <w:ind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sz w:val="32"/>
          <w:szCs w:val="32"/>
        </w:rPr>
        <w:t>公共服务供给提升。</w:t>
      </w:r>
      <w:r>
        <w:rPr>
          <w:rFonts w:ascii="Times New Roman" w:hAnsi="Times New Roman" w:eastAsia="方正仿宋_GBK" w:cs="Times New Roman"/>
          <w:sz w:val="32"/>
          <w:szCs w:val="32"/>
        </w:rPr>
        <w:t>加快教育优质均衡发展，全力推进夹岗、紫杨佳园等地块10所中小学幼儿园建设，学前教育普及普惠率达86.6%，省优质园占比全市领先，小学名校联盟全覆盖，初中形成“3+3”</w:t>
      </w:r>
      <w:r>
        <w:rPr>
          <w:rStyle w:val="16"/>
          <w:rFonts w:ascii="Times New Roman" w:hAnsi="Times New Roman" w:eastAsia="方正仿宋_GBK" w:cs="Times New Roman"/>
          <w:sz w:val="32"/>
          <w:szCs w:val="32"/>
        </w:rPr>
        <w:footnoteReference w:id="5"/>
      </w:r>
      <w:r>
        <w:rPr>
          <w:rFonts w:ascii="Times New Roman" w:hAnsi="Times New Roman" w:eastAsia="方正仿宋_GBK" w:cs="Times New Roman"/>
          <w:sz w:val="32"/>
          <w:szCs w:val="32"/>
        </w:rPr>
        <w:t>格局，金陵高等职业技术学校成为省领航学校建设单位。深入推进健康秦淮建设，实现远程诊疗网络联通省市三甲医院，国家“优质服务基层行”标准全覆盖，蓝旗社区卫生服务中心代表江苏在国家基本公共卫生项目绩效评价中获得第一名。打造文体服务名片，推出“秦淮有戏”等一批文化品牌，科举博物馆创成国家一级馆，举办秦淮首届足协杯比赛，新增26片足球场和10万平方米文体设施。</w:t>
      </w:r>
    </w:p>
    <w:p w14:paraId="0BD6A05F">
      <w:pPr>
        <w:spacing w:line="556"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社会环境安全稳定。</w:t>
      </w:r>
      <w:r>
        <w:rPr>
          <w:rFonts w:ascii="Times New Roman" w:hAnsi="Times New Roman" w:eastAsia="方正仿宋_GBK" w:cs="Times New Roman"/>
          <w:sz w:val="32"/>
          <w:szCs w:val="32"/>
        </w:rPr>
        <w:t>围绕24个重点领域开展专项整治，8189项隐患全部整改到位，安全事故起数下降69%。攻坚高层消防、飞线充电等重大安全隐患，完成5处市级挂牌重大火灾隐患和105幢隐患严重高层住宅整治，安装智能充电桩插座近9万个。实施141幢在册危房消险，兑现“不让群众在危房里奔小康”的承诺。持续打好防范化解金融风险攻坚战，存量非法集资风险企业处置率达99.3%。实施食品安全全程监管，大型餐饮明厨亮灶覆盖率超90%。扎实开展“一治理两整治”专项活动，化解重点信访积案36件，扫黑除恶专项斗争深入推进。“同乡共井”品牌成为全省唯一的全国民族团结进步创建重点项目。</w:t>
      </w:r>
    </w:p>
    <w:p w14:paraId="35D9848B">
      <w:pPr>
        <w:spacing w:line="55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此外，人防、档案、地方志、红十字、残疾人、侨台、妇女儿童等工作也取得了新的成绩。</w:t>
      </w:r>
    </w:p>
    <w:p w14:paraId="50183A11">
      <w:pPr>
        <w:spacing w:line="55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各位代表，2020年目标任务的完成，标志着“十三五”规划圆满收官。过去的五年，面对历史机遇和严峻挑战，全区上下齐心协力、埋头苦干，做成了不少大事、难事、实事，是一个值得自豪、令人振奋的“跨越的十三五”。</w:t>
      </w:r>
      <w:r>
        <w:rPr>
          <w:rFonts w:ascii="Times New Roman" w:hAnsi="Times New Roman" w:eastAsia="方正黑体_GBK" w:cs="Times New Roman"/>
          <w:sz w:val="32"/>
          <w:szCs w:val="32"/>
        </w:rPr>
        <w:t>从秦淮争先进位的成效来看，</w:t>
      </w:r>
      <w:r>
        <w:rPr>
          <w:rFonts w:ascii="Times New Roman" w:hAnsi="Times New Roman" w:eastAsia="方正仿宋_GBK" w:cs="Times New Roman"/>
          <w:sz w:val="32"/>
          <w:szCs w:val="32"/>
        </w:rPr>
        <w:t>“十三五”期间我们勇夺</w:t>
      </w:r>
      <w:r>
        <w:rPr>
          <w:rFonts w:ascii="Times New Roman" w:hAnsi="Times New Roman" w:eastAsia="方正黑体_GBK" w:cs="Times New Roman"/>
          <w:sz w:val="32"/>
          <w:szCs w:val="32"/>
        </w:rPr>
        <w:t>“十个一”</w:t>
      </w:r>
      <w:r>
        <w:rPr>
          <w:rFonts w:ascii="Times New Roman" w:hAnsi="Times New Roman" w:eastAsia="方正仿宋_GBK" w:cs="Times New Roman"/>
          <w:sz w:val="32"/>
          <w:szCs w:val="32"/>
        </w:rPr>
        <w:t>：GDP首次突破1000亿元；一般公共预算收入首次突破100亿元；在2019年高质量发展综合考核中荣获全省城区第一名；创成第一批国家全域旅游示范区；夫子庙步行街在首批国家示范步行街评比中荣获第一名；白下高新区连续五年在省级高新区综合排名中位列第一方阵；水环境治理成效连续三年位居全市第一；老旧小区整治和棚户区改造总量位居全市第一；全区没有出现一例新冠肺炎本土病例；百岁以上老年人总数位居全市第一。</w:t>
      </w:r>
      <w:r>
        <w:rPr>
          <w:rFonts w:ascii="Times New Roman" w:hAnsi="Times New Roman" w:eastAsia="方正黑体_GBK" w:cs="Times New Roman"/>
          <w:sz w:val="32"/>
          <w:szCs w:val="32"/>
        </w:rPr>
        <w:t>从秦淮人民的获得感幸福感来看，</w:t>
      </w:r>
      <w:r>
        <w:rPr>
          <w:rFonts w:ascii="Times New Roman" w:hAnsi="Times New Roman" w:eastAsia="方正仿宋_GBK" w:cs="Times New Roman"/>
          <w:sz w:val="32"/>
          <w:szCs w:val="32"/>
        </w:rPr>
        <w:t>体现在</w:t>
      </w:r>
      <w:r>
        <w:rPr>
          <w:rFonts w:ascii="Times New Roman" w:hAnsi="Times New Roman" w:eastAsia="方正黑体_GBK" w:cs="Times New Roman"/>
          <w:sz w:val="32"/>
          <w:szCs w:val="32"/>
        </w:rPr>
        <w:t>“八</w:t>
      </w:r>
      <w:r>
        <w:rPr>
          <w:rFonts w:ascii="Times New Roman" w:hAnsi="Times New Roman" w:eastAsia="黑体" w:cs="Times New Roman"/>
          <w:sz w:val="32"/>
          <w:szCs w:val="32"/>
        </w:rPr>
        <w:t>个变</w:t>
      </w:r>
      <w:r>
        <w:rPr>
          <w:rFonts w:ascii="Times New Roman" w:hAnsi="Times New Roman" w:eastAsia="方正仿宋_GBK" w:cs="Times New Roman"/>
          <w:sz w:val="32"/>
          <w:szCs w:val="32"/>
        </w:rPr>
        <w:t>”：黑臭河道变清了，秦淮水系流域花园精彩呈现；大街小巷变靓了，太平南路等300多条道路街巷烟火气重现；休闲场地变多了，明城墙、十里秦淮休闲步道全线贯通；历史街区变潮了，老门东、熙南里等成为网红打卡地；老人生活变好了，中心城区养老难题破解之道在全国示范推广；孩子教育变优了，越来越多的家门口学校成了“名校”；居民口袋变鼓了，人均可支配收入增幅连续5年跑赢GDP；社会文明程度变高了，全民阅读指数等文明城市指标位居全省前列。</w:t>
      </w:r>
    </w:p>
    <w:p w14:paraId="1FE24910">
      <w:pPr>
        <w:spacing w:line="55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各位代表，事非经过不知难，得之点滴却艰辛。秦淮“十三五”发展取得的显著成就，根本在于习近平新时代中国特色社会主义思想的科学指引，得益于历届区委区政府打下的坚实基础，得益于区委的坚强领导和人大政协的倾力支持，是全区各级干部群众一天一天苦出来的、一年一年干出来的、一茬一茬拼出来的。在此，我代表区政府，向在各个岗位辛勤工作的全区人民，向各位人大代表、政协委员，向各民主党派、工商联、无党派人士、各人民团体和社会各界人士，向驻区各大单位、高校院所、人民解放军指战员、公安干警和消防救援队伍指战员，表示敬意和感谢！</w:t>
      </w:r>
    </w:p>
    <w:p w14:paraId="26399961">
      <w:pPr>
        <w:spacing w:line="558" w:lineRule="exact"/>
        <w:jc w:val="center"/>
        <w:rPr>
          <w:rFonts w:ascii="Times New Roman" w:hAnsi="Times New Roman" w:eastAsia="方正黑体_GBK" w:cs="Times New Roman"/>
          <w:bCs/>
          <w:sz w:val="36"/>
          <w:szCs w:val="36"/>
        </w:rPr>
      </w:pPr>
      <w:r>
        <w:rPr>
          <w:rFonts w:ascii="Times New Roman" w:hAnsi="Times New Roman" w:eastAsia="方正黑体_GBK" w:cs="Times New Roman"/>
          <w:bCs/>
          <w:sz w:val="36"/>
          <w:szCs w:val="36"/>
        </w:rPr>
        <w:t>“十四五”发展的总体思路和目标任务</w:t>
      </w:r>
    </w:p>
    <w:p w14:paraId="5718A033">
      <w:pPr>
        <w:spacing w:line="558" w:lineRule="exact"/>
        <w:ind w:firstLine="630"/>
        <w:rPr>
          <w:rFonts w:ascii="Times New Roman" w:hAnsi="Times New Roman" w:eastAsia="方正仿宋_GBK" w:cs="Times New Roman"/>
          <w:sz w:val="32"/>
          <w:szCs w:val="32"/>
        </w:rPr>
      </w:pPr>
    </w:p>
    <w:p w14:paraId="5B20B45D">
      <w:pPr>
        <w:spacing w:line="55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中共秦淮区委关于制定国民经济和社会发展第十四个五年规划和二〇三五年远景目标的建议》，区政府组织编制了《秦淮区国民经济和社会发展第十四个五年规划和二〇三五年远景目标纲要草案》，提交大会审议。</w:t>
      </w:r>
    </w:p>
    <w:p w14:paraId="481B5B79">
      <w:pPr>
        <w:spacing w:line="55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纲要草案》按照党的十九届五中全会和习近平总书记关于“争当表率、争做示范、走在前列”的重要指示精神，落实省委、市委、区委全会战略安排，紧紧围绕把握新发展阶段、贯彻新发展理念、构建新发展格局，对“十四五”时期乃至更长时期秦淮发展作出系统谋划和部署。</w:t>
      </w:r>
      <w:r>
        <w:rPr>
          <w:rFonts w:ascii="Times New Roman" w:hAnsi="Times New Roman" w:eastAsia="方正黑体_GBK" w:cs="Times New Roman"/>
          <w:sz w:val="32"/>
          <w:szCs w:val="32"/>
        </w:rPr>
        <w:t>在总体格局上，</w:t>
      </w:r>
      <w:r>
        <w:rPr>
          <w:rFonts w:ascii="Times New Roman" w:hAnsi="Times New Roman" w:eastAsia="方正仿宋_GBK" w:cs="Times New Roman"/>
          <w:sz w:val="32"/>
          <w:szCs w:val="32"/>
        </w:rPr>
        <w:t>延续并深化“保护更新老城、开发建设新城”的思路，提出“两高一融”即“高品质保护更新老城、高质量开发建设新城、老城与新城融合共生”的发展总体格局。</w:t>
      </w:r>
      <w:r>
        <w:rPr>
          <w:rFonts w:ascii="Times New Roman" w:hAnsi="Times New Roman" w:eastAsia="方正黑体_GBK" w:cs="Times New Roman"/>
          <w:sz w:val="32"/>
          <w:szCs w:val="32"/>
        </w:rPr>
        <w:t>在发展定位上，</w:t>
      </w:r>
      <w:r>
        <w:rPr>
          <w:rFonts w:ascii="Times New Roman" w:hAnsi="Times New Roman" w:eastAsia="方正仿宋_GBK" w:cs="Times New Roman"/>
          <w:sz w:val="32"/>
          <w:szCs w:val="32"/>
        </w:rPr>
        <w:t>保持延续“三中心一高地”产业发展定位和“特而精、最南京”目标追求，融入社会发展、文化彰显、活力激发、民生改善等多维度愿景，提出坚持创新驱动这个根本动力，打造高能级的创新名城示范区；站稳以人民为中心这个根本立场，打造高效能的现代化治理先行区；擦亮生态宜居这个根本底色，打造最文化的美丽古都核心区；立足文旅商融合这个根本基因，打造最南京的综合消费集聚区。</w:t>
      </w:r>
      <w:r>
        <w:rPr>
          <w:rFonts w:ascii="Times New Roman" w:hAnsi="Times New Roman" w:eastAsia="方正黑体_GBK" w:cs="Times New Roman"/>
          <w:sz w:val="32"/>
          <w:szCs w:val="32"/>
        </w:rPr>
        <w:t>在目标任务上，</w:t>
      </w:r>
      <w:r>
        <w:rPr>
          <w:rFonts w:ascii="Times New Roman" w:hAnsi="Times New Roman" w:eastAsia="方正仿宋_GBK" w:cs="Times New Roman"/>
          <w:sz w:val="32"/>
          <w:szCs w:val="32"/>
        </w:rPr>
        <w:t>到2025年，全区地区生产总值超过1700亿元，人均地区生产总值突破3万美元，高新技术企业达</w:t>
      </w:r>
      <w:r>
        <w:rPr>
          <w:rFonts w:hint="eastAsia" w:ascii="Times New Roman" w:hAnsi="Times New Roman" w:eastAsia="方正仿宋_GBK" w:cs="Times New Roman"/>
          <w:sz w:val="32"/>
          <w:szCs w:val="32"/>
        </w:rPr>
        <w:t>13</w:t>
      </w:r>
      <w:r>
        <w:rPr>
          <w:rFonts w:ascii="Times New Roman" w:hAnsi="Times New Roman" w:eastAsia="方正仿宋_GBK" w:cs="Times New Roman"/>
          <w:sz w:val="32"/>
          <w:szCs w:val="32"/>
        </w:rPr>
        <w:t>00家，科技型中小企业数、领军人才数、PCT国际发明专利申请数实现倍增，居民人均可支配收入增速高于GDP增速、中等收入群体比重明显提高，人均预期寿命超过80岁。到2035年，地区生产总值、人均地区生产总值、居民人均可支配收入在2020年基础上实现翻番。</w:t>
      </w:r>
      <w:r>
        <w:rPr>
          <w:rFonts w:ascii="Times New Roman" w:hAnsi="Times New Roman" w:eastAsia="方正黑体_GBK" w:cs="Times New Roman"/>
          <w:sz w:val="32"/>
          <w:szCs w:val="32"/>
        </w:rPr>
        <w:t>在工作推进上</w:t>
      </w:r>
      <w:bookmarkStart w:id="0" w:name="_Hlk60322179"/>
      <w:r>
        <w:rPr>
          <w:rFonts w:ascii="Times New Roman" w:hAnsi="Times New Roman" w:eastAsia="方正黑体_GBK" w:cs="Times New Roman"/>
          <w:sz w:val="32"/>
          <w:szCs w:val="32"/>
        </w:rPr>
        <w:t>，</w:t>
      </w:r>
      <w:bookmarkEnd w:id="0"/>
      <w:r>
        <w:rPr>
          <w:rFonts w:ascii="Times New Roman" w:hAnsi="Times New Roman" w:eastAsia="方正仿宋_GBK" w:cs="Times New Roman"/>
          <w:sz w:val="32"/>
          <w:szCs w:val="32"/>
        </w:rPr>
        <w:t>牢牢把握高质量发展根本要求，牢牢把握机遇挑战发生的新变化，对标找差、比学赶超，重点回答好如何在推动高质量发展、践行“</w:t>
      </w:r>
      <w:r>
        <w:rPr>
          <w:rFonts w:hint="eastAsia" w:ascii="Times New Roman" w:hAnsi="Times New Roman" w:eastAsia="方正仿宋_GBK" w:cs="Times New Roman"/>
          <w:sz w:val="32"/>
          <w:szCs w:val="32"/>
          <w:lang w:eastAsia="zh-CN"/>
        </w:rPr>
        <w:t>争当表率、争做示范、走在前列</w:t>
      </w:r>
      <w:r>
        <w:rPr>
          <w:rFonts w:ascii="Times New Roman" w:hAnsi="Times New Roman" w:eastAsia="方正仿宋_GBK" w:cs="Times New Roman"/>
          <w:sz w:val="32"/>
          <w:szCs w:val="32"/>
        </w:rPr>
        <w:t>”中展现秦淮作为；如何率先形成以创新为主要驱动力的增长方式；如何加快传统产业转型，提升新兴产业贡献度；如何在存量空间寻找增量价值，把流量优势转为经济优势；如何加快老城更新步伐；如何实现南部新城建设的精彩演绎；如何让广大居民从全面小康走向共同富裕；如何进一步打造“城河一体”的水系流域花园；如何建设安全发展的韧性城市。</w:t>
      </w:r>
      <w:r>
        <w:rPr>
          <w:rFonts w:ascii="Times New Roman" w:hAnsi="Times New Roman" w:eastAsia="方正黑体_GBK" w:cs="Times New Roman"/>
          <w:sz w:val="32"/>
          <w:szCs w:val="32"/>
        </w:rPr>
        <w:t>在重点项目上，</w:t>
      </w:r>
      <w:r>
        <w:rPr>
          <w:rFonts w:ascii="Times New Roman" w:hAnsi="Times New Roman" w:eastAsia="方正仿宋_GBK" w:cs="Times New Roman"/>
          <w:sz w:val="32"/>
          <w:szCs w:val="32"/>
        </w:rPr>
        <w:t>打造物联网、大健康等一批千亿级主导产业，建成金陵中环、超级总部基地等一批重大产业项目，建成西街地块、门西数字生活街区、机场跑道公园等一批重量级文化项目，建成南京外国语学校新校区、红十字医院东部医疗中心等一批现代化社会事业项目，打造石榴新村、荷花塘片区等一批城市更新样板，形成推进治理体系和治理能力现代化等一批城市治理集成改革示范。</w:t>
      </w:r>
    </w:p>
    <w:p w14:paraId="248E3694">
      <w:pPr>
        <w:spacing w:line="558" w:lineRule="exact"/>
        <w:ind w:firstLine="640" w:firstLineChars="200"/>
        <w:rPr>
          <w:rFonts w:ascii="Times New Roman" w:hAnsi="Times New Roman" w:cs="Times New Roman"/>
        </w:rPr>
      </w:pPr>
      <w:r>
        <w:rPr>
          <w:rFonts w:ascii="Times New Roman" w:hAnsi="Times New Roman" w:eastAsia="方正仿宋_GBK" w:cs="Times New Roman"/>
          <w:sz w:val="32"/>
          <w:szCs w:val="32"/>
        </w:rPr>
        <w:t>开启新征程、奋进“十四五”，我们既要有“谋定后动”的思考力，又要有“谋定快动”的执行力。只要我们时刻保持在继往开来的时代方位中快起跑、加速度，在“两个大局”的机遇挑战中扬优势、补短板，在对标找差的动力压力中出亮点、争一流，秦淮的现代化建设就一定能够跨越超越、行稳致远，创造令人刮目相看的新奇迹、开辟“强富美高”新秦淮建设的新境界。</w:t>
      </w:r>
    </w:p>
    <w:p w14:paraId="2CD7536C">
      <w:pPr>
        <w:spacing w:line="540" w:lineRule="exact"/>
        <w:jc w:val="center"/>
        <w:rPr>
          <w:rFonts w:ascii="Times New Roman" w:hAnsi="Times New Roman" w:eastAsia="方正黑体_GBK" w:cs="Times New Roman"/>
          <w:sz w:val="36"/>
          <w:szCs w:val="36"/>
        </w:rPr>
      </w:pPr>
    </w:p>
    <w:p w14:paraId="2A82955E">
      <w:pPr>
        <w:spacing w:line="552" w:lineRule="exact"/>
        <w:jc w:val="center"/>
        <w:rPr>
          <w:rFonts w:ascii="Times New Roman" w:hAnsi="Times New Roman" w:eastAsia="方正黑体_GBK" w:cs="Times New Roman"/>
          <w:sz w:val="36"/>
          <w:szCs w:val="36"/>
        </w:rPr>
      </w:pPr>
      <w:r>
        <w:rPr>
          <w:rFonts w:ascii="Times New Roman" w:hAnsi="Times New Roman" w:eastAsia="方正黑体_GBK" w:cs="Times New Roman"/>
          <w:sz w:val="36"/>
          <w:szCs w:val="36"/>
        </w:rPr>
        <w:t>2021年工作安排</w:t>
      </w:r>
    </w:p>
    <w:p w14:paraId="3DD769B7">
      <w:pPr>
        <w:spacing w:line="552" w:lineRule="exact"/>
        <w:ind w:firstLine="640" w:firstLineChars="200"/>
        <w:rPr>
          <w:rFonts w:ascii="Times New Roman" w:hAnsi="Times New Roman" w:eastAsia="方正仿宋_GBK" w:cs="Times New Roman"/>
          <w:sz w:val="32"/>
          <w:szCs w:val="32"/>
        </w:rPr>
      </w:pPr>
    </w:p>
    <w:p w14:paraId="5BF16945">
      <w:pPr>
        <w:adjustRightInd w:val="0"/>
        <w:snapToGrid w:val="0"/>
        <w:spacing w:line="552"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今年是“十四五”开局之年，也是开启全面建设社会主义现代化</w:t>
      </w:r>
      <w:r>
        <w:rPr>
          <w:rFonts w:hint="eastAsia" w:ascii="Times New Roman" w:hAnsi="Times New Roman" w:eastAsia="方正仿宋_GBK" w:cs="Times New Roman"/>
          <w:sz w:val="32"/>
          <w:szCs w:val="32"/>
          <w:lang w:eastAsia="zh-CN"/>
        </w:rPr>
        <w:t>国家</w:t>
      </w:r>
      <w:bookmarkStart w:id="1" w:name="_GoBack"/>
      <w:bookmarkEnd w:id="1"/>
      <w:r>
        <w:rPr>
          <w:rFonts w:ascii="Times New Roman" w:hAnsi="Times New Roman" w:eastAsia="方正仿宋_GBK" w:cs="Times New Roman"/>
          <w:sz w:val="32"/>
          <w:szCs w:val="32"/>
        </w:rPr>
        <w:t>新征程的起步之年。做好今年政府工作，要</w:t>
      </w:r>
      <w:r>
        <w:rPr>
          <w:rFonts w:hint="eastAsia" w:ascii="Times New Roman" w:hAnsi="Times New Roman" w:eastAsia="方正楷体_GBK" w:cs="Times New Roman"/>
          <w:sz w:val="32"/>
          <w:szCs w:val="40"/>
        </w:rPr>
        <w:t>坚持</w:t>
      </w:r>
      <w:r>
        <w:rPr>
          <w:rFonts w:ascii="Times New Roman" w:hAnsi="Times New Roman" w:eastAsia="方正楷体_GBK" w:cs="Times New Roman"/>
          <w:sz w:val="32"/>
          <w:szCs w:val="40"/>
        </w:rPr>
        <w:t>以习近平新时代中国特色社会主义思想为指导，深入贯彻党的十九大和十九届二中、三中、四中、五中全会精神，全面落实习近平总书记视察江苏重要讲话指示精神，按照区委</w:t>
      </w:r>
      <w:r>
        <w:rPr>
          <w:rFonts w:hint="eastAsia" w:ascii="Times New Roman" w:hAnsi="Times New Roman" w:eastAsia="方正楷体_GBK" w:cs="Times New Roman"/>
          <w:sz w:val="32"/>
          <w:szCs w:val="40"/>
        </w:rPr>
        <w:t>二届十三次</w:t>
      </w:r>
      <w:r>
        <w:rPr>
          <w:rFonts w:ascii="Times New Roman" w:hAnsi="Times New Roman" w:eastAsia="方正楷体_GBK" w:cs="Times New Roman"/>
          <w:sz w:val="32"/>
          <w:szCs w:val="40"/>
        </w:rPr>
        <w:t>全会部署</w:t>
      </w:r>
      <w:r>
        <w:rPr>
          <w:rFonts w:hint="eastAsia" w:ascii="Times New Roman" w:hAnsi="Times New Roman" w:eastAsia="方正楷体_GBK" w:cs="Times New Roman"/>
          <w:sz w:val="32"/>
          <w:szCs w:val="40"/>
        </w:rPr>
        <w:t>，</w:t>
      </w:r>
      <w:r>
        <w:rPr>
          <w:rFonts w:ascii="Times New Roman" w:hAnsi="Times New Roman" w:eastAsia="方正楷体_GBK" w:cs="Times New Roman"/>
          <w:sz w:val="32"/>
          <w:szCs w:val="40"/>
        </w:rPr>
        <w:t>坚持稳中求进工作总基调，立足新发展阶段，贯彻新发展理念，构建新发展格局，以推动高质量发展为主题，以深化供给侧结构性改革为主线，以改革创新为根本动力，以满足全区人民日益增长的美好生活需要为根本目的，坚持系统观念，巩固拓展疫情防控和经济社会发展成果，更好统筹发展和安全，扎实做好“六稳”工作、全面落实“六保”任务，实施扩大内需战略，强化科技创新支撑，践行“争当表率、争做示范、走在前列”重大使命，确保“十四五”开好局，以优异成绩庆祝建党100周年。</w:t>
      </w:r>
    </w:p>
    <w:p w14:paraId="4A54464B">
      <w:pPr>
        <w:spacing w:line="552"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今年经济社会发展的</w:t>
      </w:r>
      <w:r>
        <w:rPr>
          <w:rFonts w:ascii="Times New Roman" w:hAnsi="Times New Roman" w:eastAsia="方正黑体_GBK" w:cs="Times New Roman"/>
          <w:sz w:val="32"/>
          <w:szCs w:val="32"/>
        </w:rPr>
        <w:t>预期性指标</w:t>
      </w:r>
      <w:r>
        <w:rPr>
          <w:rFonts w:ascii="Times New Roman" w:hAnsi="Times New Roman" w:eastAsia="方正仿宋_GBK" w:cs="Times New Roman"/>
          <w:sz w:val="32"/>
          <w:szCs w:val="32"/>
        </w:rPr>
        <w:t>是</w:t>
      </w:r>
      <w:r>
        <w:rPr>
          <w:rFonts w:ascii="Times New Roman" w:hAnsi="Times New Roman" w:eastAsia="方正黑体_GBK" w:cs="Times New Roman"/>
          <w:sz w:val="32"/>
          <w:szCs w:val="32"/>
        </w:rPr>
        <w:t>：</w:t>
      </w:r>
      <w:r>
        <w:rPr>
          <w:rFonts w:ascii="Times New Roman" w:hAnsi="Times New Roman" w:eastAsia="方正仿宋_GBK" w:cs="Times New Roman"/>
          <w:kern w:val="0"/>
          <w:sz w:val="32"/>
          <w:szCs w:val="32"/>
        </w:rPr>
        <w:t>地区生产总值增长7%，一般公共预算收入增长5%，固定资产投资增长7.5%，社会消费品零售总额增长8%，外贸进出口总额增长8%，实际使用外资增长11%，居民人均可支配收入高于GDP增速，城镇登记失业率控制在市定标准以内</w:t>
      </w:r>
      <w:r>
        <w:rPr>
          <w:rFonts w:ascii="Times New Roman" w:hAnsi="Times New Roman" w:eastAsia="方正仿宋_GBK" w:cs="Times New Roman"/>
          <w:sz w:val="32"/>
          <w:szCs w:val="32"/>
        </w:rPr>
        <w:t>。</w:t>
      </w:r>
      <w:r>
        <w:rPr>
          <w:rFonts w:ascii="Times New Roman" w:hAnsi="Times New Roman" w:eastAsia="方正黑体_GBK" w:cs="Times New Roman"/>
          <w:sz w:val="32"/>
          <w:szCs w:val="32"/>
        </w:rPr>
        <w:t>约束性指标</w:t>
      </w:r>
      <w:r>
        <w:rPr>
          <w:rFonts w:ascii="Times New Roman" w:hAnsi="Times New Roman" w:eastAsia="方正仿宋_GBK" w:cs="Times New Roman"/>
          <w:sz w:val="32"/>
          <w:szCs w:val="32"/>
        </w:rPr>
        <w:t>是：节能减排和大气、水环境质量达到省市考核要求；安全生产形势持续稳定向好，坚决防范重特大等各类事故发生。</w:t>
      </w:r>
    </w:p>
    <w:p w14:paraId="003EB554">
      <w:pPr>
        <w:spacing w:line="552"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实现上述目标，重点在疫情常态化防控前提下，突出做好 “六抓六提升”工作：</w:t>
      </w:r>
    </w:p>
    <w:p w14:paraId="367EB2A7">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一、抓创新驱动，进一步提升核心竞争力</w:t>
      </w:r>
    </w:p>
    <w:p w14:paraId="1B9A2281">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仿宋_GBK" w:cs="Times New Roman"/>
          <w:sz w:val="32"/>
          <w:szCs w:val="32"/>
        </w:rPr>
        <w:t>贯彻区委“一号文”和创新名城示范区建设推进大会部署，全面实施“十大加速计划”，加快形成更多依靠科技创新的引领型发展。</w:t>
      </w:r>
    </w:p>
    <w:p w14:paraId="29195841">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bCs/>
          <w:sz w:val="32"/>
          <w:szCs w:val="32"/>
        </w:rPr>
        <w:t>实施秦淮硅巷质效提升行动。</w:t>
      </w:r>
      <w:r>
        <w:rPr>
          <w:rFonts w:ascii="Times New Roman" w:hAnsi="Times New Roman" w:eastAsia="方正仿宋_GBK" w:cs="Times New Roman"/>
          <w:sz w:val="32"/>
          <w:szCs w:val="32"/>
        </w:rPr>
        <w:t>主打硅巷品牌，用好本地资源，深化开放合作，使硅巷经济成为创新驱动发展的增长极。加大硅巷载体建设力度，高水平建设南航秦淮创新湾区及南航秦淮硅巷大学科技园，完善与28所、55所、晨光集团、金城集团、普天高科等大院大所大企的互惠共享创新体系，启动创意东八区等老园区老厂区改造提升，新增创新空间20万平方米，推进总量近百万平方米科创载体综合功能和品质内涵双提升。加大科技创新领域的招商引资和招才引智力度，形成</w:t>
      </w:r>
      <w:r>
        <w:rPr>
          <w:rFonts w:ascii="Times New Roman" w:hAnsi="Times New Roman" w:eastAsia="方正仿宋_GBK" w:cs="Times New Roman"/>
          <w:bCs/>
          <w:sz w:val="32"/>
          <w:szCs w:val="32"/>
        </w:rPr>
        <w:t>一批“链主”企业、创新平台、龙头项目和产业集群。</w:t>
      </w:r>
    </w:p>
    <w:p w14:paraId="7B8B1B5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bCs/>
          <w:sz w:val="32"/>
          <w:szCs w:val="32"/>
        </w:rPr>
        <w:t>推动科技型企业持续大量涌现。</w:t>
      </w:r>
      <w:r>
        <w:rPr>
          <w:rFonts w:ascii="Times New Roman" w:hAnsi="Times New Roman" w:eastAsia="方正仿宋_GBK" w:cs="Times New Roman"/>
          <w:sz w:val="32"/>
          <w:szCs w:val="32"/>
        </w:rPr>
        <w:t>继续大力培育新型研发机构，完善以产出为核心的激励机制，支持江苏智仁景行新材料研究院等新型研发机构裂变式发展，新增落地新型研发机构5家以上，新型研发机构及引进孵化企业营收突破4.5亿元。聚焦“科创森林”根深叶茂，着力做好移栽大树、育苗造林、老树发新芽“三棵树”文章，支持引导现有企业科技赋能，建立从科技型中小企业、高新技术企业、瞪羚企业到独角兽企业的链式培育机制，全年净增高新技术企业200家以上，实现科技型中小企业入库1000家以上。</w:t>
      </w:r>
    </w:p>
    <w:p w14:paraId="27E90054">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bCs/>
          <w:sz w:val="32"/>
          <w:szCs w:val="32"/>
        </w:rPr>
        <w:t>更大发挥高新区主阵地作用。</w:t>
      </w:r>
      <w:r>
        <w:rPr>
          <w:rFonts w:ascii="Times New Roman" w:hAnsi="Times New Roman" w:eastAsia="方正仿宋_GBK" w:cs="Times New Roman"/>
          <w:sz w:val="32"/>
          <w:szCs w:val="32"/>
        </w:rPr>
        <w:t>深化白下高新区综合改革，探索更多市场化运行机制，实施更精准的KPI考核，切实形成以实绩论英雄、以质效论成效的鲜明导向。高新区在新型研发机构培育和高新技术企业申报上完成全区80%以上目标任务，力争各项经济指标增幅高于全区10个百分点。推动“一区多园”扩容升级，</w:t>
      </w:r>
      <w:r>
        <w:rPr>
          <w:rFonts w:ascii="Times New Roman" w:hAnsi="Times New Roman" w:eastAsia="方正仿宋_GBK" w:cs="Times New Roman"/>
          <w:bCs/>
          <w:sz w:val="32"/>
          <w:szCs w:val="32"/>
        </w:rPr>
        <w:t>厘清园区与街道的权责边界，</w:t>
      </w:r>
      <w:r>
        <w:rPr>
          <w:rFonts w:ascii="Times New Roman" w:hAnsi="Times New Roman" w:eastAsia="方正仿宋_GBK" w:cs="Times New Roman"/>
          <w:sz w:val="32"/>
          <w:szCs w:val="32"/>
        </w:rPr>
        <w:t>打造“1+4+N”的“高新区+创新圈”联动发展模式，盘活全区各类创新资源要素。</w:t>
      </w:r>
    </w:p>
    <w:p w14:paraId="0216940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bCs/>
          <w:sz w:val="32"/>
          <w:szCs w:val="32"/>
        </w:rPr>
        <w:t>不断深化科技体制机制改革。</w:t>
      </w:r>
      <w:r>
        <w:rPr>
          <w:rFonts w:ascii="Times New Roman" w:hAnsi="Times New Roman" w:eastAsia="方正仿宋_GBK" w:cs="Times New Roman"/>
          <w:sz w:val="32"/>
          <w:szCs w:val="32"/>
        </w:rPr>
        <w:t>以更加系统的集成改革，优化创新生态，激发创新活力，最大限度提升创新创业成功率和贡献率。强化创新治理统筹，完善决策、运行和评价机制，形成“政产学研金”协同支撑体系。突出高端人才驱动创新，发放“秦淮英才卡”，在硅巷设立科研和人才特区，争取先行先试科技成果确权等机制改革；通过设立硅巷平台、硅巷基金等，为人才和企业家提供技术交易、科技金融等“一站式”服务。完善创新产品示范应用，新增100个应用场景。做实“生根出访”和“百校对接”，更大力度、更大范围集聚创新资源。</w:t>
      </w:r>
    </w:p>
    <w:p w14:paraId="02A95D22">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二、抓产业转型，进一步提升高质量发展水平</w:t>
      </w:r>
    </w:p>
    <w:p w14:paraId="69B40E8B">
      <w:pPr>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贯彻“产业质效提升年”要求，聚焦“4+4”主导产业，全面实施产业项目攻坚提质、主导产业加速集聚、综合消费提振升级、企业服务优化提升四个行动，以融合推动传统产业转型和新兴产业突破。</w:t>
      </w:r>
    </w:p>
    <w:p w14:paraId="244D4C13">
      <w:pPr>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楷体_GBK" w:cs="Times New Roman"/>
          <w:sz w:val="32"/>
          <w:szCs w:val="32"/>
        </w:rPr>
        <w:t>推动文旅商深度融合。</w:t>
      </w:r>
      <w:r>
        <w:rPr>
          <w:rFonts w:ascii="Times New Roman" w:hAnsi="Times New Roman" w:eastAsia="方正仿宋_GBK" w:cs="Times New Roman"/>
          <w:bCs/>
          <w:sz w:val="32"/>
          <w:szCs w:val="32"/>
        </w:rPr>
        <w:t>坚持以文带旅、以旅兴商、以商成文，以争创国家文旅融合发展示范区为牵引，推动“故事线”“旅游线”“消费线”三线融合。以布局促融合，大力发展头部商圈、首店经济，将文化元素、旅游体验嵌入商圈布局，放大夫子庙国家示范步行街综合效应，创建老门东省级高品质步行街，打造新街口高端品牌总部集聚区。以消费促融合，大力发展夜间经济、假日经济，壮大“秦淮有戏”剧场群和文化主题酒店群，推出“戏院里”等沉浸体验项目，着力提升可持续消费。以产业促融合，大力发展创意文化、数字文化，推进国创园、1865园区、网络文学谷等一批“文化+”产业集聚，培育8家龙头骨干企业，创成国家级文化产业示范园区。</w:t>
      </w:r>
    </w:p>
    <w:p w14:paraId="0CCBD061">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推动科研与产业深度融合。</w:t>
      </w:r>
      <w:r>
        <w:rPr>
          <w:rFonts w:ascii="Times New Roman" w:hAnsi="Times New Roman" w:eastAsia="方正仿宋_GBK" w:cs="Times New Roman"/>
          <w:sz w:val="32"/>
          <w:szCs w:val="32"/>
        </w:rPr>
        <w:t>把研发作为产业来打造，把技术作为商品来销售，致力占据产业链、价值链高端环节。以联通、电信物联网等龙头企业为引领，加快门西认知物联网产业生态基地建设，依托秦淮硅巷串连产业孵化带。抓好省级车联网先导区建设，推出14条道路智能网联场景，努力在行业标准制定和示范应用上抢占先发优势。加速人工智能研发和产业化，聚焦智能制造、工业互联网发展新型都市工业，打造双龙产业园等一批示范园区，培育一批独角兽、瞪羚等高成长性企业。立足秦淮中医、养老等特色优势，布局大健康产业发展，加快</w:t>
      </w:r>
      <w:r>
        <w:rPr>
          <w:rFonts w:ascii="Times New Roman" w:hAnsi="Times New Roman" w:eastAsia="方正仿宋_GBK" w:cs="Times New Roman"/>
          <w:kern w:val="0"/>
          <w:sz w:val="32"/>
          <w:szCs w:val="32"/>
        </w:rPr>
        <w:t>银城国际医疗健康城等项目建设步伐。今年，四大新兴产业均引进培育5家以上头部企业，产值规模增长25%以上。</w:t>
      </w:r>
    </w:p>
    <w:p w14:paraId="4039A56A">
      <w:pPr>
        <w:pStyle w:val="2"/>
        <w:spacing w:line="560" w:lineRule="exact"/>
        <w:ind w:firstLine="640" w:firstLineChars="200"/>
        <w:jc w:val="both"/>
        <w:rPr>
          <w:rFonts w:ascii="Times New Roman" w:hAnsi="Times New Roman" w:eastAsia="方正仿宋_GBK" w:cs="Times New Roman"/>
        </w:rPr>
      </w:pPr>
      <w:r>
        <w:rPr>
          <w:rFonts w:ascii="Times New Roman" w:hAnsi="Times New Roman" w:eastAsia="方正楷体_GBK" w:cs="Times New Roman"/>
          <w:sz w:val="32"/>
          <w:szCs w:val="32"/>
        </w:rPr>
        <w:t>推动全要素保障深度融合。</w:t>
      </w:r>
      <w:r>
        <w:rPr>
          <w:rFonts w:ascii="Times New Roman" w:hAnsi="Times New Roman" w:eastAsia="方正仿宋_GBK" w:cs="Times New Roman"/>
          <w:sz w:val="32"/>
          <w:szCs w:val="32"/>
        </w:rPr>
        <w:t>一揽子强化载体、金融、政策等各类要素供给，变“企业找政策”为“政策找企业”。推动招商引资实现更大突破，全年新增规上企业400家、市和区总部企业30家、挂牌上市企业3家。加快省电影集团等重点项目落地建设，全力保障金陵中环等109个重大项目，完成年度总投资248亿元。持续推进低效楼宇提升改造，亿元楼宇达21幢。</w:t>
      </w:r>
    </w:p>
    <w:p w14:paraId="1A0FCFE8">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三、抓城市更新，进一步提升宜居品质</w:t>
      </w:r>
    </w:p>
    <w:p w14:paraId="7B8B2AD3">
      <w:pPr>
        <w:pStyle w:val="2"/>
        <w:spacing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深入探索城市有机更新方式方法，着力提升居住空间、产业空间、文化空间、形象品质空间，让秦淮成为近悦远来的主城核心区。</w:t>
      </w:r>
    </w:p>
    <w:p w14:paraId="62A6308C">
      <w:pPr>
        <w:pStyle w:val="2"/>
        <w:spacing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楷体_GBK" w:cs="Times New Roman"/>
          <w:sz w:val="32"/>
          <w:szCs w:val="32"/>
        </w:rPr>
        <w:t>加快以人民为中心的城市更新步伐。</w:t>
      </w:r>
      <w:r>
        <w:rPr>
          <w:rFonts w:ascii="Times New Roman" w:hAnsi="Times New Roman" w:eastAsia="方正仿宋_GBK" w:cs="Times New Roman"/>
          <w:sz w:val="32"/>
          <w:szCs w:val="32"/>
        </w:rPr>
        <w:t>创新城市更新多元模式，坚持政府、市场、社区（社会）三方共同参与，建立相互信任、相互依赖的合作推进机制。完善基于城市更新理念的征收机制，树立搬迁、建设、融资、运作全周期联动更新思维，集成“抽户改造”“协议置换”“征而不拆”等更新方式，出台居民原地经营、业态同步植入等指导意见，形成更多可推广可复制的经验。加快实施石榴新村消险改造工程，完成小西湖等片区更新改造，量身定制饮虹园、御河新村、毛家苑等项目更新方案。实施16个老旧小区改造，做好一批微更新项目，整体提升居住空间品质。深化与新工集团、苏豪集团等国有企业合作，</w:t>
      </w:r>
      <w:r>
        <w:rPr>
          <w:rFonts w:ascii="Times New Roman" w:hAnsi="Times New Roman" w:eastAsia="方正仿宋_GBK" w:cs="Times New Roman"/>
          <w:spacing w:val="-11"/>
          <w:sz w:val="32"/>
          <w:szCs w:val="32"/>
        </w:rPr>
        <w:t>实施纺织大厦等一批老旧楼宇更新改造，放大存量空间的增量价值。</w:t>
      </w:r>
    </w:p>
    <w:p w14:paraId="1079E1B2">
      <w:pPr>
        <w:pStyle w:val="2"/>
        <w:spacing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楷体_GBK" w:cs="Times New Roman"/>
          <w:sz w:val="32"/>
          <w:szCs w:val="32"/>
        </w:rPr>
        <w:t>进一步彰显秦淮文化特色风貌。</w:t>
      </w:r>
      <w:r>
        <w:rPr>
          <w:rFonts w:ascii="Times New Roman" w:hAnsi="Times New Roman" w:eastAsia="方正仿宋_GBK" w:cs="Times New Roman"/>
          <w:sz w:val="32"/>
          <w:szCs w:val="32"/>
        </w:rPr>
        <w:t>挖掘古今交融特质，让历史说话、让文物说话，提供更富内涵的文化、创意、生活体验。围绕“城市记忆”打造文化新地标，高水平实施科举博物馆二期、西五华里、门西数字生活街区、门东双塘园等项目，研究实施荷花塘等历史风貌区更新，使更多片区既留住乡愁又焕发活力。更新城市公共文化空间，优化沿城脉、水脉、历史文脉“三沿”布局，建成开放城墙博物馆、非遗馆，推动文体设施从全面覆盖向高效利用转变。加快秦淮文化“走出去”步伐，专业策划秦</w:t>
      </w:r>
      <w:r>
        <w:rPr>
          <w:rFonts w:ascii="Times New Roman" w:hAnsi="Times New Roman" w:eastAsia="方正仿宋_GBK" w:cs="Times New Roman"/>
          <w:spacing w:val="-6"/>
          <w:sz w:val="32"/>
          <w:szCs w:val="32"/>
        </w:rPr>
        <w:t>淮灯会、历史文化名河论坛等品牌活动，面向世界讲好秦淮故事。</w:t>
      </w:r>
    </w:p>
    <w:p w14:paraId="53A8A89B">
      <w:pPr>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楷体_GBK" w:cs="Times New Roman"/>
          <w:sz w:val="32"/>
          <w:szCs w:val="32"/>
        </w:rPr>
        <w:t>系统提升精细化管理水平。</w:t>
      </w:r>
      <w:r>
        <w:rPr>
          <w:rFonts w:ascii="Times New Roman" w:hAnsi="Times New Roman" w:eastAsia="方正仿宋_GBK" w:cs="Times New Roman"/>
          <w:sz w:val="32"/>
          <w:szCs w:val="32"/>
        </w:rPr>
        <w:t>突出源头治理、常态化文明创建，保持大城管考核、文明指数测评排名位列全市第一方阵。强化全链条</w:t>
      </w:r>
      <w:r>
        <w:rPr>
          <w:rFonts w:ascii="Times New Roman" w:hAnsi="Times New Roman" w:eastAsia="方正仿宋_GBK" w:cs="Times New Roman"/>
          <w:bCs/>
          <w:sz w:val="32"/>
          <w:szCs w:val="32"/>
        </w:rPr>
        <w:t>垃圾分类管理，以培养居民习惯为重点，落实分类投放管理人制度，投放准确率达90%以上。围绕提升老旧小区物业全覆盖管理质量，探索划片物业管理方式，发布物业企业红黑榜，打造星级物业服务，争创至少5个市级以上物业管理示范项目。采取市场化方式，新建5个公共停车场，增加3300</w:t>
      </w:r>
      <w:r>
        <w:rPr>
          <w:rFonts w:ascii="Times New Roman" w:hAnsi="Times New Roman" w:eastAsia="方正仿宋_GBK" w:cs="Times New Roman"/>
          <w:bCs/>
          <w:spacing w:val="-6"/>
          <w:sz w:val="32"/>
          <w:szCs w:val="32"/>
        </w:rPr>
        <w:t>个泊位；建设全区智慧停车系统，50%的道路泊位实现智能化管理。</w:t>
      </w:r>
    </w:p>
    <w:p w14:paraId="0D9BCBE2">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四、抓新城开发，进一步提升可观可感度</w:t>
      </w:r>
    </w:p>
    <w:p w14:paraId="4F45191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坚持产城融合、文化引领，完善老城新城一体化发展机制，打造长三角中央活力区、都市圈超级总部集聚区、现代化主城新中心。</w:t>
      </w:r>
    </w:p>
    <w:p w14:paraId="1B57F414">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高水平完善配套。</w:t>
      </w:r>
      <w:r>
        <w:rPr>
          <w:rFonts w:ascii="Times New Roman" w:hAnsi="Times New Roman" w:eastAsia="方正仿宋_GBK" w:cs="Times New Roman"/>
          <w:sz w:val="32"/>
          <w:szCs w:val="32"/>
        </w:rPr>
        <w:t>加快基础设施建设步伐，统筹开展机场跑道地下空间及地铁站点开发建设，完成校场一路等道路施工，打通国际路等断头路；结合响水河、外秦淮河整治，形成滨河城市活力空间。完善公共服务配套，加快公交场站综合体、机场三路社区中心等项目建设，全力服务中国第二历史档案馆新馆等省市重点项目。</w:t>
      </w:r>
    </w:p>
    <w:p w14:paraId="301CA53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高起点布局业态。</w:t>
      </w:r>
      <w:r>
        <w:rPr>
          <w:rFonts w:ascii="Times New Roman" w:hAnsi="Times New Roman" w:eastAsia="方正仿宋_GBK" w:cs="Times New Roman"/>
          <w:sz w:val="32"/>
          <w:szCs w:val="32"/>
        </w:rPr>
        <w:t>立足区位和枢纽优势，强化行政区与功能区协同招商，建设高品质产业载体。对标深圳湾，瞄准世界500强和领军企业，以文化产业和总部集聚为主要特色，努力打造彰显文化引领度的文化城和产业活跃度的超级总部基地。加快奥特佳总部、金陵华夏中心、金地商置综合体等建设，推动跑道国际路西侧组团、6号线红花机场站组团等商办综合项目出让，形成一批具有引领力的新增长点。</w:t>
      </w:r>
    </w:p>
    <w:p w14:paraId="6071C308">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高标准强化功能。</w:t>
      </w:r>
      <w:r>
        <w:rPr>
          <w:rFonts w:ascii="Times New Roman" w:hAnsi="Times New Roman" w:eastAsia="方正仿宋_GBK" w:cs="Times New Roman"/>
          <w:sz w:val="32"/>
          <w:szCs w:val="32"/>
        </w:rPr>
        <w:t>对标未来社区，着力建设低碳城市，推进省绿色建筑区域集成示范，打造中芬低碳生态合作交流中心；着力建设智慧城市，全面布局物联网及智慧规划、建造、管养等新基建项目和管理系统；着力建设公园城市，深化特色街巷方案，启动机场跑道公园、油库公园、河头公园建设，打造最时尚的国际化城市功能区。</w:t>
      </w:r>
    </w:p>
    <w:p w14:paraId="35778926">
      <w:pPr>
        <w:spacing w:line="560" w:lineRule="exact"/>
        <w:ind w:firstLine="640" w:firstLineChars="200"/>
        <w:rPr>
          <w:rStyle w:val="33"/>
          <w:rFonts w:ascii="Times New Roman" w:hAnsi="Times New Roman" w:cs="Times New Roman"/>
          <w:color w:val="auto"/>
        </w:rPr>
      </w:pPr>
      <w:r>
        <w:rPr>
          <w:rStyle w:val="34"/>
          <w:rFonts w:eastAsia="方正黑体_GBK"/>
          <w:sz w:val="32"/>
          <w:szCs w:val="32"/>
        </w:rPr>
        <w:t>五、抓民生改善，进一步提升群众幸福指数</w:t>
      </w:r>
    </w:p>
    <w:p w14:paraId="60D206B4">
      <w:pPr>
        <w:spacing w:line="560" w:lineRule="exact"/>
        <w:ind w:firstLine="640" w:firstLineChars="200"/>
        <w:rPr>
          <w:rStyle w:val="34"/>
          <w:rFonts w:eastAsia="方正仿宋_GBK"/>
        </w:rPr>
      </w:pPr>
      <w:r>
        <w:rPr>
          <w:rStyle w:val="34"/>
          <w:rFonts w:eastAsia="方正仿宋_GBK"/>
          <w:sz w:val="32"/>
          <w:szCs w:val="32"/>
        </w:rPr>
        <w:t>以推进共同富裕为追求，办好急难愁盼的“头等大事”和“关键小事”，切实把民生难点变成增强群众获得感的支点。</w:t>
      </w:r>
    </w:p>
    <w:p w14:paraId="0CF862FA">
      <w:pPr>
        <w:spacing w:line="560" w:lineRule="exact"/>
        <w:ind w:firstLine="640" w:firstLineChars="200"/>
        <w:rPr>
          <w:rStyle w:val="34"/>
          <w:rFonts w:eastAsia="方正仿宋_GBK"/>
          <w:sz w:val="32"/>
          <w:szCs w:val="32"/>
        </w:rPr>
      </w:pPr>
      <w:r>
        <w:rPr>
          <w:rStyle w:val="34"/>
          <w:rFonts w:eastAsia="方正楷体_GBK"/>
          <w:sz w:val="32"/>
          <w:szCs w:val="32"/>
        </w:rPr>
        <w:t>聚焦“七有”提品质。</w:t>
      </w:r>
      <w:r>
        <w:rPr>
          <w:rStyle w:val="34"/>
          <w:rFonts w:eastAsia="方正仿宋_GBK"/>
          <w:sz w:val="32"/>
          <w:szCs w:val="32"/>
        </w:rPr>
        <w:t>实施“一窗式”就业服务，新增城镇就业2.6万人，人均可支配收入增长7%以上。推进教育现代化建设，围绕优质均衡，深化紧密型集团化办学，开工新建中小学、幼儿园8所，加快第五高级中学等一批校舍抗震加固，依法保障教师工资待遇。创建省社区医院示范区，深化“院府合作”和“医联体”建设</w:t>
      </w:r>
      <w:r>
        <w:rPr>
          <w:rFonts w:ascii="Times New Roman" w:hAnsi="Times New Roman" w:eastAsia="方正仿宋_GBK" w:cs="Times New Roman"/>
          <w:bCs/>
          <w:sz w:val="32"/>
          <w:szCs w:val="32"/>
        </w:rPr>
        <w:t>，</w:t>
      </w:r>
      <w:r>
        <w:rPr>
          <w:rStyle w:val="34"/>
          <w:rFonts w:eastAsia="方正仿宋_GBK"/>
          <w:sz w:val="32"/>
          <w:szCs w:val="32"/>
        </w:rPr>
        <w:t>启动实施红十字医院东部医疗中心项目。创建省级居家和社区养老服务创新示范区，优化集机构、社区、居家养老于一体的集成式养老，新建养老服务综合体2个，打造市军休中心秦淮分中心，社区养老服务设施覆盖率达95%以上。开展集庆路等道路整治，实施185处非成套住宅改善工程，推进观门口、杨庄北、中牌楼保障房建设，建成保障房7186套。更</w:t>
      </w:r>
      <w:r>
        <w:rPr>
          <w:rStyle w:val="34"/>
          <w:rFonts w:eastAsia="方正仿宋_GBK"/>
          <w:spacing w:val="-6"/>
          <w:sz w:val="32"/>
          <w:szCs w:val="32"/>
        </w:rPr>
        <w:t>好发挥新时代文明实践中心作用，创成省级书香城市建设示范区。</w:t>
      </w:r>
    </w:p>
    <w:p w14:paraId="32B66340">
      <w:pPr>
        <w:spacing w:line="560" w:lineRule="exact"/>
        <w:ind w:firstLine="640" w:firstLineChars="200"/>
        <w:rPr>
          <w:rStyle w:val="34"/>
          <w:rFonts w:eastAsia="方正仿宋_GBK"/>
          <w:sz w:val="32"/>
          <w:szCs w:val="32"/>
        </w:rPr>
      </w:pPr>
      <w:r>
        <w:rPr>
          <w:rStyle w:val="34"/>
          <w:rFonts w:eastAsia="方正楷体_GBK"/>
          <w:sz w:val="32"/>
          <w:szCs w:val="32"/>
        </w:rPr>
        <w:t>聚焦“生态”抓攻坚</w:t>
      </w:r>
      <w:r>
        <w:rPr>
          <w:rStyle w:val="34"/>
          <w:rFonts w:eastAsia="方正仿宋_GBK"/>
          <w:sz w:val="32"/>
          <w:szCs w:val="32"/>
        </w:rPr>
        <w:t>。健全大气污染联防联治体系，深入开展油烟污染专项治理，加大扬尘日常监管力度，加强挥发性有机物检测和执法，空气优良率、PM</w:t>
      </w:r>
      <w:r>
        <w:rPr>
          <w:rStyle w:val="34"/>
          <w:rFonts w:eastAsia="方正仿宋_GBK"/>
          <w:sz w:val="32"/>
          <w:szCs w:val="32"/>
          <w:vertAlign w:val="subscript"/>
        </w:rPr>
        <w:t>2.5</w:t>
      </w:r>
      <w:r>
        <w:rPr>
          <w:rStyle w:val="34"/>
          <w:rFonts w:eastAsia="方正仿宋_GBK"/>
          <w:sz w:val="32"/>
          <w:szCs w:val="32"/>
        </w:rPr>
        <w:t>浓度等指标稳定改善。围绕水环境治理继续走在全市前列，进一步提升入江支流常态化管理水平，争创污水处理提质增效达标区，实施汇景家园等19个片区管网清疏修缮，完成运粮河水环境提升工程，推进象房村净水站二期工程，实现全域稳定IV类水。</w:t>
      </w:r>
    </w:p>
    <w:p w14:paraId="42750B8B">
      <w:pPr>
        <w:spacing w:line="560" w:lineRule="exact"/>
        <w:ind w:firstLine="640" w:firstLineChars="200"/>
        <w:rPr>
          <w:rStyle w:val="34"/>
          <w:rFonts w:eastAsia="方正仿宋_GBK"/>
          <w:sz w:val="32"/>
          <w:szCs w:val="32"/>
        </w:rPr>
      </w:pPr>
      <w:r>
        <w:rPr>
          <w:rStyle w:val="34"/>
          <w:rFonts w:eastAsia="方正楷体_GBK"/>
          <w:sz w:val="32"/>
          <w:szCs w:val="32"/>
        </w:rPr>
        <w:t>聚焦“安全”筑防线</w:t>
      </w:r>
      <w:r>
        <w:rPr>
          <w:rStyle w:val="34"/>
          <w:rFonts w:eastAsia="方正仿宋_GBK"/>
          <w:sz w:val="32"/>
          <w:szCs w:val="32"/>
        </w:rPr>
        <w:t>。树牢“一失万无”理念，不断提升本质安全水平。毫不放松抓好常态化疫情防控，围绕重点环节、重点领域提升能力、精准发力，完善公共卫生应急体系，加快建设公共卫生中心，深入开展爱国卫生运动，确保不出现规模性输入和反弹。保持“开小灶”的劲头，持续整治危化品、大型商业综合体、道路运输、建筑施工、消防、特种设备等领域安全隐患，全面完成城市风险（源）普查建档。以“四严”</w:t>
      </w:r>
      <w:r>
        <w:rPr>
          <w:rStyle w:val="16"/>
          <w:rFonts w:ascii="Times New Roman" w:hAnsi="Times New Roman" w:eastAsia="方正仿宋_GBK" w:cs="Times New Roman"/>
          <w:sz w:val="32"/>
          <w:szCs w:val="32"/>
        </w:rPr>
        <w:footnoteReference w:id="6"/>
      </w:r>
      <w:r>
        <w:rPr>
          <w:rStyle w:val="34"/>
          <w:rFonts w:eastAsia="方正仿宋_GBK"/>
          <w:sz w:val="32"/>
          <w:szCs w:val="32"/>
        </w:rPr>
        <w:t>标准深化食品药品监管，规范“三小”</w:t>
      </w:r>
      <w:r>
        <w:rPr>
          <w:rStyle w:val="16"/>
          <w:rFonts w:ascii="Times New Roman" w:hAnsi="Times New Roman" w:eastAsia="方正仿宋_GBK" w:cs="Times New Roman"/>
          <w:sz w:val="32"/>
          <w:szCs w:val="32"/>
        </w:rPr>
        <w:footnoteReference w:id="7"/>
      </w:r>
      <w:r>
        <w:rPr>
          <w:rStyle w:val="34"/>
          <w:rFonts w:eastAsia="方正仿宋_GBK"/>
          <w:sz w:val="32"/>
          <w:szCs w:val="32"/>
        </w:rPr>
        <w:t>行业、网络订餐等业态，强化疫苗流通、使用全过程管理。完善领导带队一线接访机制，实现群众诉求即接即办。防范化解各类意识形态风险和涉众型金融风险，持续巩固扫黑除恶专项斗争成效。</w:t>
      </w:r>
    </w:p>
    <w:p w14:paraId="5A58B0D3">
      <w:pPr>
        <w:spacing w:line="560" w:lineRule="exact"/>
        <w:ind w:firstLine="640" w:firstLineChars="200"/>
        <w:rPr>
          <w:rStyle w:val="34"/>
          <w:rFonts w:eastAsia="方正仿宋_GBK"/>
          <w:sz w:val="32"/>
          <w:szCs w:val="32"/>
        </w:rPr>
      </w:pPr>
      <w:r>
        <w:rPr>
          <w:rStyle w:val="34"/>
          <w:rFonts w:eastAsia="方正仿宋_GBK"/>
          <w:sz w:val="32"/>
          <w:szCs w:val="32"/>
        </w:rPr>
        <w:t>各位代表，按照区人大民生实事项目票决制要求，区政府在充分研究论证、广泛听取意见基础上，组织编制了2021年</w:t>
      </w:r>
      <w:r>
        <w:rPr>
          <w:rStyle w:val="34"/>
          <w:rFonts w:eastAsia="方正仿宋_GBK"/>
          <w:spacing w:val="-11"/>
          <w:sz w:val="32"/>
          <w:szCs w:val="32"/>
        </w:rPr>
        <w:t>民生实事项目，遴选形成了12个候选项目提交大会审议票决。</w:t>
      </w:r>
    </w:p>
    <w:p w14:paraId="72E6387B">
      <w:pPr>
        <w:spacing w:line="560" w:lineRule="exact"/>
        <w:ind w:firstLine="640" w:firstLineChars="200"/>
        <w:rPr>
          <w:rFonts w:ascii="Times New Roman" w:hAnsi="Times New Roman" w:eastAsia="方正黑体_GBK" w:cs="Times New Roman"/>
        </w:rPr>
      </w:pPr>
      <w:r>
        <w:rPr>
          <w:rFonts w:ascii="Times New Roman" w:hAnsi="Times New Roman" w:eastAsia="方正黑体_GBK" w:cs="Times New Roman"/>
          <w:sz w:val="32"/>
          <w:szCs w:val="32"/>
        </w:rPr>
        <w:t>六、抓自身建设，进一步提升施政效能</w:t>
      </w:r>
    </w:p>
    <w:p w14:paraId="139AC23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任重千钧，惟有担当。我们将进一步树牢“四个意识”、坚定“四个自信”、做到“两个维护”，坚持把党的领导贯穿于政府工作各领域、全过程，久久为功加快转变政府职能，扎扎实实推进治理体系和治理能力现代化。</w:t>
      </w:r>
    </w:p>
    <w:p w14:paraId="5D5CD16F">
      <w:pPr>
        <w:pStyle w:val="2"/>
        <w:spacing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楷体_GBK" w:cs="Times New Roman"/>
          <w:bCs/>
          <w:sz w:val="32"/>
          <w:szCs w:val="32"/>
        </w:rPr>
        <w:t>建设更高水平的法治政府。</w:t>
      </w:r>
      <w:r>
        <w:rPr>
          <w:rFonts w:ascii="Times New Roman" w:hAnsi="Times New Roman" w:eastAsia="方正仿宋_GBK" w:cs="Times New Roman"/>
          <w:sz w:val="32"/>
          <w:szCs w:val="32"/>
        </w:rPr>
        <w:t>全面贯彻习近平法治思想，强化法治思维，坚持依法行政，完善政府法律顾问体系，健全决策科学、执行坚决、监督有力的运行机制，推动多层次多领域依法治理。实施执法岗位履职管理，强化行政执法三项制度，提升规范公正文明执法水平。自觉接受人大法律监督和政协民</w:t>
      </w:r>
      <w:r>
        <w:rPr>
          <w:rFonts w:ascii="Times New Roman" w:hAnsi="Times New Roman" w:eastAsia="方正仿宋_GBK" w:cs="Times New Roman"/>
          <w:spacing w:val="-11"/>
          <w:sz w:val="32"/>
          <w:szCs w:val="32"/>
        </w:rPr>
        <w:t>主监督，重视司法、舆论和社会监督，推动政务公开标准化规范化。</w:t>
      </w:r>
    </w:p>
    <w:p w14:paraId="31928F88">
      <w:pPr>
        <w:pStyle w:val="2"/>
        <w:spacing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楷体_GBK" w:cs="Times New Roman"/>
          <w:bCs/>
          <w:sz w:val="32"/>
          <w:szCs w:val="32"/>
        </w:rPr>
        <w:t>实施更具牵引的改革举措。</w:t>
      </w:r>
      <w:r>
        <w:rPr>
          <w:rFonts w:ascii="Times New Roman" w:hAnsi="Times New Roman" w:eastAsia="方正仿宋_GBK" w:cs="Times New Roman"/>
          <w:sz w:val="32"/>
          <w:szCs w:val="32"/>
        </w:rPr>
        <w:t>深入推进街道“两赋两强”、社区“双做双增”集成改革，完善社区工作准入退出机制，做实“全要素”网格，形成高效顺畅的三级综合指挥中心，构建协同治理共同体。率先实行经济网格化、一体化管理，建设“一体四库两平台”</w:t>
      </w:r>
      <w:r>
        <w:rPr>
          <w:rStyle w:val="16"/>
          <w:rFonts w:ascii="Times New Roman" w:hAnsi="Times New Roman" w:eastAsia="方正仿宋_GBK" w:cs="Times New Roman"/>
          <w:sz w:val="32"/>
          <w:szCs w:val="32"/>
        </w:rPr>
        <w:footnoteReference w:id="8"/>
      </w:r>
      <w:r>
        <w:rPr>
          <w:rFonts w:ascii="Times New Roman" w:hAnsi="Times New Roman" w:eastAsia="方正仿宋_GBK" w:cs="Times New Roman"/>
          <w:sz w:val="32"/>
          <w:szCs w:val="32"/>
        </w:rPr>
        <w:t>智慧系统。围绕营商环境最优化，拓展“一件事一次办”，深化综合性准营“一业一证”改革，打造“金牌店小二”的政务服务，形成面向企业的“一次上门、全面服务”工作机制，让群众和企业办事像网购一样方便。</w:t>
      </w:r>
    </w:p>
    <w:p w14:paraId="7ED58EB8">
      <w:pPr>
        <w:pStyle w:val="2"/>
        <w:spacing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楷体_GBK" w:cs="Times New Roman"/>
          <w:bCs/>
          <w:sz w:val="32"/>
          <w:szCs w:val="32"/>
        </w:rPr>
        <w:t>锻造更加务实的工作作风。</w:t>
      </w:r>
      <w:r>
        <w:rPr>
          <w:rFonts w:ascii="Times New Roman" w:hAnsi="Times New Roman" w:eastAsia="方正仿宋_GBK" w:cs="Times New Roman"/>
          <w:sz w:val="32"/>
          <w:szCs w:val="32"/>
        </w:rPr>
        <w:t xml:space="preserve">严守政治纪律和政治规矩，健全重点领域廉政风险防控机制，力戒各种形式的形式主义、官僚主义。严格管理队伍，完善平时考核，引导和激励每一位干部一心为民、一线实干、一抓到底。今年，财政预算一律不安排党政机关办公用房装修改造，对其他用房严控装修标准；各类行政事业单位一律不得新增编外人员，对现有编外人员加快清理清退；全区一律不得新购公务车辆，对现有车辆加大调剂使用力度，切实以政府的“紧日子”换取百姓的“好日子”。 </w:t>
      </w:r>
    </w:p>
    <w:p w14:paraId="18308B68">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各位代表，发展无止境，奋斗正当时。让我们更加紧密地团结在以习近平同志为核心的党中央周围，在市委、市政府和区委的坚强领导下，</w:t>
      </w:r>
      <w:r>
        <w:rPr>
          <w:rFonts w:hint="eastAsia" w:ascii="Times New Roman" w:hAnsi="Times New Roman" w:eastAsia="方正仿宋_GBK" w:cs="Times New Roman"/>
          <w:kern w:val="0"/>
          <w:sz w:val="32"/>
          <w:szCs w:val="32"/>
        </w:rPr>
        <w:t>咬定青山不放松，脚踏实地加油干</w:t>
      </w:r>
      <w:r>
        <w:rPr>
          <w:rFonts w:ascii="Times New Roman" w:hAnsi="Times New Roman" w:eastAsia="方正仿宋_GBK" w:cs="Times New Roman"/>
          <w:kern w:val="0"/>
          <w:sz w:val="32"/>
          <w:szCs w:val="32"/>
        </w:rPr>
        <w:t>，奋力书写“争当表率、</w:t>
      </w:r>
      <w:r>
        <w:rPr>
          <w:rFonts w:ascii="Times New Roman" w:hAnsi="Times New Roman" w:eastAsia="方正仿宋_GBK" w:cs="Times New Roman"/>
          <w:spacing w:val="-6"/>
          <w:kern w:val="0"/>
          <w:sz w:val="32"/>
          <w:szCs w:val="32"/>
        </w:rPr>
        <w:t>争做示范、走在前列”的秦淮篇章，以优异成绩迎接党的百年华诞！</w:t>
      </w:r>
    </w:p>
    <w:p w14:paraId="021AA670">
      <w:pPr>
        <w:spacing w:line="540" w:lineRule="exact"/>
        <w:rPr>
          <w:rFonts w:ascii="Times New Roman" w:hAnsi="Times New Roman" w:eastAsia="方正小标宋_GBK" w:cs="Times New Roman"/>
          <w:sz w:val="44"/>
          <w:szCs w:val="44"/>
        </w:rPr>
      </w:pPr>
    </w:p>
    <w:p w14:paraId="336CA76F">
      <w:pPr>
        <w:pStyle w:val="2"/>
        <w:rPr>
          <w:rFonts w:ascii="Times New Roman" w:hAnsi="Times New Roman" w:eastAsia="方正小标宋_GBK" w:cs="Times New Roman"/>
          <w:sz w:val="44"/>
          <w:szCs w:val="44"/>
        </w:rPr>
      </w:pPr>
    </w:p>
    <w:p w14:paraId="17F0B120">
      <w:pPr>
        <w:pStyle w:val="2"/>
        <w:rPr>
          <w:rFonts w:ascii="Times New Roman" w:hAnsi="Times New Roman" w:eastAsia="方正小标宋_GBK" w:cs="Times New Roman"/>
          <w:sz w:val="44"/>
          <w:szCs w:val="44"/>
        </w:rPr>
      </w:pPr>
    </w:p>
    <w:p w14:paraId="6214138F">
      <w:pPr>
        <w:pStyle w:val="2"/>
        <w:rPr>
          <w:rFonts w:ascii="Times New Roman" w:hAnsi="Times New Roman" w:eastAsia="方正小标宋_GBK" w:cs="Times New Roman"/>
          <w:sz w:val="44"/>
          <w:szCs w:val="44"/>
        </w:rPr>
      </w:pPr>
    </w:p>
    <w:p w14:paraId="50801E26">
      <w:pPr>
        <w:pStyle w:val="2"/>
        <w:rPr>
          <w:rFonts w:ascii="Times New Roman" w:hAnsi="Times New Roman" w:eastAsia="方正小标宋_GBK" w:cs="Times New Roman"/>
          <w:sz w:val="44"/>
          <w:szCs w:val="44"/>
        </w:rPr>
      </w:pPr>
    </w:p>
    <w:p w14:paraId="1385F57F">
      <w:pPr>
        <w:pStyle w:val="2"/>
        <w:rPr>
          <w:rFonts w:ascii="Times New Roman" w:hAnsi="Times New Roman" w:eastAsia="方正小标宋_GBK" w:cs="Times New Roman"/>
          <w:sz w:val="44"/>
          <w:szCs w:val="44"/>
        </w:rPr>
      </w:pPr>
    </w:p>
    <w:p w14:paraId="70E4C72A">
      <w:pPr>
        <w:pStyle w:val="2"/>
        <w:rPr>
          <w:rFonts w:ascii="Times New Roman" w:hAnsi="Times New Roman" w:eastAsia="方正小标宋_GBK" w:cs="Times New Roman"/>
          <w:sz w:val="44"/>
          <w:szCs w:val="44"/>
        </w:rPr>
      </w:pPr>
    </w:p>
    <w:p w14:paraId="7EBEA483">
      <w:pPr>
        <w:pStyle w:val="2"/>
        <w:rPr>
          <w:rFonts w:ascii="Times New Roman" w:hAnsi="Times New Roman" w:eastAsia="方正小标宋_GBK" w:cs="Times New Roman"/>
          <w:sz w:val="44"/>
          <w:szCs w:val="44"/>
        </w:rPr>
      </w:pPr>
    </w:p>
    <w:p w14:paraId="17C2B484">
      <w:pPr>
        <w:pStyle w:val="2"/>
        <w:rPr>
          <w:rFonts w:ascii="Times New Roman" w:hAnsi="Times New Roman" w:eastAsia="方正小标宋_GBK" w:cs="Times New Roman"/>
          <w:sz w:val="44"/>
          <w:szCs w:val="44"/>
        </w:rPr>
      </w:pPr>
    </w:p>
    <w:p w14:paraId="0317660A">
      <w:pPr>
        <w:pStyle w:val="2"/>
        <w:rPr>
          <w:rFonts w:ascii="Times New Roman" w:hAnsi="Times New Roman" w:eastAsia="方正小标宋_GBK" w:cs="Times New Roman"/>
          <w:sz w:val="44"/>
          <w:szCs w:val="44"/>
        </w:rPr>
      </w:pPr>
    </w:p>
    <w:p w14:paraId="0770D533">
      <w:pPr>
        <w:pStyle w:val="2"/>
        <w:rPr>
          <w:rFonts w:ascii="Times New Roman" w:hAnsi="Times New Roman" w:eastAsia="方正小标宋_GBK" w:cs="Times New Roman"/>
          <w:sz w:val="44"/>
          <w:szCs w:val="44"/>
        </w:rPr>
      </w:pPr>
    </w:p>
    <w:p w14:paraId="5E887FE9">
      <w:pPr>
        <w:pStyle w:val="2"/>
        <w:rPr>
          <w:rFonts w:ascii="Times New Roman" w:hAnsi="Times New Roman" w:eastAsia="方正小标宋_GBK" w:cs="Times New Roman"/>
          <w:sz w:val="44"/>
          <w:szCs w:val="44"/>
        </w:rPr>
      </w:pPr>
    </w:p>
    <w:p w14:paraId="76448516">
      <w:pPr>
        <w:spacing w:line="560" w:lineRule="exact"/>
        <w:jc w:val="center"/>
        <w:rPr>
          <w:rFonts w:ascii="Times New Roman" w:hAnsi="Times New Roman" w:eastAsia="方正小标宋_GBK" w:cs="Times New Roman"/>
          <w:sz w:val="44"/>
          <w:szCs w:val="44"/>
        </w:rPr>
      </w:pPr>
    </w:p>
    <w:p w14:paraId="12F44B33">
      <w:pPr>
        <w:pStyle w:val="2"/>
        <w:spacing w:line="540" w:lineRule="exact"/>
        <w:rPr>
          <w:rFonts w:ascii="Times New Roman" w:hAnsi="Times New Roman" w:cs="Times New Roman"/>
        </w:rPr>
      </w:pPr>
    </w:p>
    <w:sectPr>
      <w:footerReference r:id="rId4" w:type="default"/>
      <w:footerReference r:id="rId5" w:type="even"/>
      <w:type w:val="oddPage"/>
      <w:pgSz w:w="11906" w:h="16838"/>
      <w:pgMar w:top="1701" w:right="1587" w:bottom="1701" w:left="1587" w:header="851" w:footer="1304"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TimesNewRomanPSMT">
    <w:altName w:val="Times New Roman"/>
    <w:panose1 w:val="00000000000000000000"/>
    <w:charset w:val="00"/>
    <w:family w:val="roman"/>
    <w:pitch w:val="default"/>
    <w:sig w:usb0="00000000" w:usb1="00000000" w:usb2="00000000" w:usb3="00000000" w:csb0="0000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EDD3B">
    <w:pPr>
      <w:pStyle w:val="2"/>
      <w:jc w:val="center"/>
      <w:rPr>
        <w:rFonts w:ascii="Times New Roman" w:hAnsi="Times New Roman" w:cs="Times New Roman"/>
        <w:sz w:val="28"/>
        <w:szCs w:val="28"/>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338DDF">
                          <w:pPr>
                            <w:pStyle w:val="2"/>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- 9 -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F338DDF">
                    <w:pPr>
                      <w:pStyle w:val="2"/>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- 9 -</w:t>
                    </w:r>
                    <w:r>
                      <w:rPr>
                        <w:rFonts w:ascii="Times New Roman" w:hAnsi="Times New Roman" w:cs="Times New Roman"/>
                        <w:sz w:val="28"/>
                        <w:szCs w:val="28"/>
                      </w:rPr>
                      <w:fldChar w:fldCharType="end"/>
                    </w:r>
                  </w:p>
                </w:txbxContent>
              </v:textbox>
            </v:shape>
          </w:pict>
        </mc:Fallback>
      </mc:AlternateContent>
    </w:r>
    <w:sdt>
      <w:sdtPr>
        <w:id w:val="1600532950"/>
      </w:sdtPr>
      <w:sdtEndPr>
        <w:rPr>
          <w:rFonts w:ascii="Times New Roman" w:hAnsi="Times New Roman" w:cs="Times New Roman"/>
          <w:sz w:val="28"/>
          <w:szCs w:val="28"/>
        </w:rPr>
      </w:sdtEnd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5D546">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BD0DCB">
                          <w:pPr>
                            <w:pStyle w:val="2"/>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DBD0DCB">
                    <w:pPr>
                      <w:pStyle w:val="2"/>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14:paraId="0099EFFC">
      <w:pPr>
        <w:pStyle w:val="7"/>
        <w:rPr>
          <w:rFonts w:ascii="Times New Roman" w:hAnsi="Times New Roman" w:cs="Times New Roman"/>
          <w:color w:val="333333"/>
          <w:sz w:val="13"/>
          <w:szCs w:val="13"/>
          <w:shd w:val="clear" w:color="auto" w:fill="FFFFFF"/>
        </w:rPr>
      </w:pPr>
      <w:r>
        <w:rPr>
          <w:rStyle w:val="16"/>
          <w:rFonts w:ascii="Times New Roman" w:hAnsi="Times New Roman" w:cs="Times New Roman"/>
        </w:rPr>
        <w:footnoteRef/>
      </w:r>
      <w:r>
        <w:rPr>
          <w:rFonts w:ascii="Times New Roman" w:hAnsi="Times New Roman" w:cs="Times New Roman"/>
        </w:rPr>
        <w:t xml:space="preserve"> “六稳”：</w:t>
      </w:r>
      <w:r>
        <w:rPr>
          <w:rFonts w:ascii="Times New Roman" w:hAnsi="Times New Roman" w:cs="Times New Roman"/>
          <w:color w:val="333333"/>
          <w:shd w:val="clear" w:color="auto" w:fill="FFFFFF"/>
        </w:rPr>
        <w:t>稳就业、稳金融、稳外贸、稳外资、稳投资、稳预期</w:t>
      </w:r>
      <w:r>
        <w:rPr>
          <w:rFonts w:hint="eastAsia" w:ascii="Times New Roman" w:hAnsi="Times New Roman" w:cs="Times New Roman"/>
          <w:color w:val="333333"/>
          <w:shd w:val="clear" w:color="auto" w:fill="FFFFFF"/>
        </w:rPr>
        <w:t>。</w:t>
      </w:r>
    </w:p>
  </w:footnote>
  <w:footnote w:id="1">
    <w:p w14:paraId="1FCE9294">
      <w:pPr>
        <w:pStyle w:val="7"/>
        <w:rPr>
          <w:rFonts w:ascii="Times New Roman" w:hAnsi="Times New Roman" w:cs="Times New Roman"/>
        </w:rPr>
      </w:pPr>
      <w:r>
        <w:rPr>
          <w:rStyle w:val="16"/>
          <w:rFonts w:ascii="Times New Roman" w:hAnsi="Times New Roman" w:cs="Times New Roman"/>
        </w:rPr>
        <w:footnoteRef/>
      </w:r>
      <w:r>
        <w:rPr>
          <w:rFonts w:ascii="Times New Roman" w:hAnsi="Times New Roman" w:cs="Times New Roman"/>
        </w:rPr>
        <w:t xml:space="preserve"> “六保”：保居民就业、保基本民生、保市场主体、保粮食能源安全、保产业链供应链稳定、保基层运转</w:t>
      </w:r>
      <w:r>
        <w:rPr>
          <w:rFonts w:hint="eastAsia" w:ascii="Times New Roman" w:hAnsi="Times New Roman" w:cs="Times New Roman"/>
        </w:rPr>
        <w:t>。</w:t>
      </w:r>
    </w:p>
  </w:footnote>
  <w:footnote w:id="2">
    <w:p w14:paraId="7E995AE8">
      <w:pPr>
        <w:pStyle w:val="7"/>
        <w:rPr>
          <w:rFonts w:ascii="Times New Roman" w:hAnsi="Times New Roman" w:cs="Times New Roman"/>
        </w:rPr>
      </w:pPr>
      <w:r>
        <w:rPr>
          <w:rStyle w:val="16"/>
          <w:rFonts w:ascii="Times New Roman" w:hAnsi="Times New Roman" w:cs="Times New Roman"/>
        </w:rPr>
        <w:footnoteRef/>
      </w:r>
      <w:r>
        <w:rPr>
          <w:rFonts w:ascii="Times New Roman" w:hAnsi="Times New Roman" w:cs="Times New Roman"/>
        </w:rPr>
        <w:t xml:space="preserve"> “四新”：新基建、新消费、新产业、新都市</w:t>
      </w:r>
      <w:r>
        <w:rPr>
          <w:rFonts w:hint="eastAsia" w:ascii="Times New Roman" w:hAnsi="Times New Roman" w:cs="Times New Roman"/>
        </w:rPr>
        <w:t>。</w:t>
      </w:r>
    </w:p>
  </w:footnote>
  <w:footnote w:id="3">
    <w:p w14:paraId="5707C8C9">
      <w:pPr>
        <w:pStyle w:val="7"/>
        <w:rPr>
          <w:rFonts w:ascii="Times New Roman" w:hAnsi="Times New Roman" w:cs="Times New Roman"/>
        </w:rPr>
      </w:pPr>
      <w:r>
        <w:rPr>
          <w:rStyle w:val="16"/>
          <w:rFonts w:ascii="Times New Roman" w:hAnsi="Times New Roman" w:cs="Times New Roman"/>
        </w:rPr>
        <w:footnoteRef/>
      </w:r>
      <w:r>
        <w:rPr>
          <w:rFonts w:ascii="Times New Roman" w:hAnsi="Times New Roman" w:cs="Times New Roman"/>
        </w:rPr>
        <w:t xml:space="preserve"> “两赋两强”：赋权、赋能、强基层、强队伍</w:t>
      </w:r>
      <w:r>
        <w:rPr>
          <w:rFonts w:hint="eastAsia" w:ascii="Times New Roman" w:hAnsi="Times New Roman" w:cs="Times New Roman"/>
        </w:rPr>
        <w:t>。</w:t>
      </w:r>
    </w:p>
  </w:footnote>
  <w:footnote w:id="4">
    <w:p w14:paraId="58A13A16">
      <w:pPr>
        <w:pStyle w:val="7"/>
        <w:rPr>
          <w:rFonts w:ascii="Times New Roman" w:hAnsi="Times New Roman" w:cs="Times New Roman"/>
        </w:rPr>
      </w:pPr>
      <w:r>
        <w:rPr>
          <w:rStyle w:val="16"/>
          <w:rFonts w:ascii="Times New Roman" w:hAnsi="Times New Roman" w:cs="Times New Roman"/>
        </w:rPr>
        <w:footnoteRef/>
      </w:r>
      <w:r>
        <w:rPr>
          <w:rFonts w:ascii="Times New Roman" w:hAnsi="Times New Roman" w:cs="Times New Roman"/>
        </w:rPr>
        <w:t xml:space="preserve"> “双做双增”：做强社区、做实网格，增加服务资源、增强治理能力</w:t>
      </w:r>
      <w:r>
        <w:rPr>
          <w:rFonts w:hint="eastAsia" w:ascii="Times New Roman" w:hAnsi="Times New Roman" w:cs="Times New Roman"/>
        </w:rPr>
        <w:t>。</w:t>
      </w:r>
    </w:p>
  </w:footnote>
  <w:footnote w:id="5">
    <w:p w14:paraId="3463DBA8">
      <w:pPr>
        <w:pStyle w:val="7"/>
        <w:rPr>
          <w:rFonts w:ascii="Times New Roman" w:hAnsi="Times New Roman" w:cs="Times New Roman"/>
        </w:rPr>
      </w:pPr>
      <w:r>
        <w:rPr>
          <w:rStyle w:val="16"/>
          <w:rFonts w:ascii="Times New Roman" w:hAnsi="Times New Roman" w:cs="Times New Roman"/>
        </w:rPr>
        <w:footnoteRef/>
      </w:r>
      <w:r>
        <w:rPr>
          <w:rFonts w:ascii="Times New Roman" w:hAnsi="Times New Roman" w:cs="Times New Roman"/>
        </w:rPr>
        <w:t xml:space="preserve"> “3+3”：3个初中教育集团和3个与市直属学校联合办学初中校。3个初中教育集团：钟英中学教育集团、郑和外校教育集团、秦淮外校教育集团；3个市直属学校联合办学初中校：南师附中行知分校、一中初中部、中华初中部</w:t>
      </w:r>
      <w:r>
        <w:rPr>
          <w:rFonts w:hint="eastAsia" w:ascii="Times New Roman" w:hAnsi="Times New Roman" w:cs="Times New Roman"/>
        </w:rPr>
        <w:t>。</w:t>
      </w:r>
    </w:p>
  </w:footnote>
  <w:footnote w:id="6">
    <w:p w14:paraId="744554A2">
      <w:pPr>
        <w:pStyle w:val="7"/>
        <w:rPr>
          <w:rFonts w:ascii="Times New Roman" w:hAnsi="Times New Roman" w:cs="Times New Roman"/>
        </w:rPr>
      </w:pPr>
      <w:r>
        <w:rPr>
          <w:rStyle w:val="16"/>
          <w:rFonts w:ascii="Times New Roman" w:hAnsi="Times New Roman" w:cs="Times New Roman"/>
        </w:rPr>
        <w:footnoteRef/>
      </w:r>
      <w:r>
        <w:rPr>
          <w:rFonts w:ascii="Times New Roman" w:hAnsi="Times New Roman" w:cs="Times New Roman"/>
        </w:rPr>
        <w:t xml:space="preserve"> “四严”：最严谨的标准、最严格的监管、最严厉的处罚、最严肃的问责</w:t>
      </w:r>
      <w:r>
        <w:rPr>
          <w:rFonts w:hint="eastAsia" w:ascii="Times New Roman" w:hAnsi="Times New Roman" w:cs="Times New Roman"/>
        </w:rPr>
        <w:t>。</w:t>
      </w:r>
    </w:p>
  </w:footnote>
  <w:footnote w:id="7">
    <w:p w14:paraId="5D210159">
      <w:pPr>
        <w:pStyle w:val="7"/>
        <w:rPr>
          <w:rFonts w:ascii="Times New Roman" w:hAnsi="Times New Roman" w:cs="Times New Roman"/>
        </w:rPr>
      </w:pPr>
      <w:r>
        <w:rPr>
          <w:rStyle w:val="16"/>
          <w:rFonts w:ascii="Times New Roman" w:hAnsi="Times New Roman" w:cs="Times New Roman"/>
        </w:rPr>
        <w:footnoteRef/>
      </w:r>
      <w:r>
        <w:rPr>
          <w:rFonts w:ascii="Times New Roman" w:hAnsi="Times New Roman" w:cs="Times New Roman"/>
        </w:rPr>
        <w:t xml:space="preserve"> “三小”：食品小作坊、小食杂店、小餐饮店</w:t>
      </w:r>
      <w:r>
        <w:rPr>
          <w:rFonts w:hint="eastAsia" w:ascii="Times New Roman" w:hAnsi="Times New Roman" w:cs="Times New Roman"/>
        </w:rPr>
        <w:t>。</w:t>
      </w:r>
    </w:p>
  </w:footnote>
  <w:footnote w:id="8">
    <w:p w14:paraId="26332A94">
      <w:pPr>
        <w:pStyle w:val="7"/>
        <w:rPr>
          <w:rFonts w:ascii="Times New Roman" w:hAnsi="Times New Roman" w:cs="Times New Roman"/>
        </w:rPr>
      </w:pPr>
      <w:r>
        <w:rPr>
          <w:rStyle w:val="16"/>
          <w:rFonts w:ascii="Times New Roman" w:hAnsi="Times New Roman" w:cs="Times New Roman"/>
        </w:rPr>
        <w:footnoteRef/>
      </w:r>
      <w:r>
        <w:rPr>
          <w:rFonts w:ascii="Times New Roman" w:hAnsi="Times New Roman" w:cs="Times New Roman"/>
        </w:rPr>
        <w:t xml:space="preserve"> “一体四库两平台”：实施一体化管理，建立企业、项目、载体、政策“四库”，打造经济管理平台和企业服务平台“两平台”</w:t>
      </w:r>
      <w:r>
        <w:rPr>
          <w:rFonts w:hint="eastAsia"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footnotePr>
    <w:footnote w:id="18"/>
    <w:footnote w:id="1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3B4"/>
    <w:rsid w:val="00000B08"/>
    <w:rsid w:val="00000BF5"/>
    <w:rsid w:val="00000E5C"/>
    <w:rsid w:val="00001078"/>
    <w:rsid w:val="0000157E"/>
    <w:rsid w:val="000017F1"/>
    <w:rsid w:val="00001B46"/>
    <w:rsid w:val="00001D88"/>
    <w:rsid w:val="000022C6"/>
    <w:rsid w:val="00003605"/>
    <w:rsid w:val="000045C1"/>
    <w:rsid w:val="00004933"/>
    <w:rsid w:val="00004CE7"/>
    <w:rsid w:val="00005551"/>
    <w:rsid w:val="00006247"/>
    <w:rsid w:val="00006AA7"/>
    <w:rsid w:val="00006AD8"/>
    <w:rsid w:val="00006B0F"/>
    <w:rsid w:val="00006E80"/>
    <w:rsid w:val="0000749A"/>
    <w:rsid w:val="00007563"/>
    <w:rsid w:val="000100A9"/>
    <w:rsid w:val="00011287"/>
    <w:rsid w:val="00011A0B"/>
    <w:rsid w:val="00011A70"/>
    <w:rsid w:val="00011CCA"/>
    <w:rsid w:val="0001213C"/>
    <w:rsid w:val="0001261D"/>
    <w:rsid w:val="00012FEF"/>
    <w:rsid w:val="000133FE"/>
    <w:rsid w:val="00013436"/>
    <w:rsid w:val="00014567"/>
    <w:rsid w:val="000148A8"/>
    <w:rsid w:val="00014C2B"/>
    <w:rsid w:val="00015893"/>
    <w:rsid w:val="000158EE"/>
    <w:rsid w:val="00015D87"/>
    <w:rsid w:val="00016FB0"/>
    <w:rsid w:val="0001739F"/>
    <w:rsid w:val="000173D0"/>
    <w:rsid w:val="00017642"/>
    <w:rsid w:val="00017A6E"/>
    <w:rsid w:val="000209CD"/>
    <w:rsid w:val="00020FEF"/>
    <w:rsid w:val="0002152B"/>
    <w:rsid w:val="00021DA6"/>
    <w:rsid w:val="00021F5A"/>
    <w:rsid w:val="0002226A"/>
    <w:rsid w:val="00022682"/>
    <w:rsid w:val="00022E52"/>
    <w:rsid w:val="00022F7E"/>
    <w:rsid w:val="0002372D"/>
    <w:rsid w:val="00023862"/>
    <w:rsid w:val="000239AD"/>
    <w:rsid w:val="000239CA"/>
    <w:rsid w:val="00023F40"/>
    <w:rsid w:val="00024443"/>
    <w:rsid w:val="0002519A"/>
    <w:rsid w:val="000255FB"/>
    <w:rsid w:val="00025AED"/>
    <w:rsid w:val="00025C3E"/>
    <w:rsid w:val="00025DB1"/>
    <w:rsid w:val="00025E6F"/>
    <w:rsid w:val="00025EFF"/>
    <w:rsid w:val="00026BF7"/>
    <w:rsid w:val="00030069"/>
    <w:rsid w:val="00030511"/>
    <w:rsid w:val="00030A76"/>
    <w:rsid w:val="00030BA8"/>
    <w:rsid w:val="00030BBB"/>
    <w:rsid w:val="00030DCB"/>
    <w:rsid w:val="0003127C"/>
    <w:rsid w:val="00031457"/>
    <w:rsid w:val="000319FF"/>
    <w:rsid w:val="00031A1E"/>
    <w:rsid w:val="000328A0"/>
    <w:rsid w:val="000328E1"/>
    <w:rsid w:val="000337B5"/>
    <w:rsid w:val="000339B0"/>
    <w:rsid w:val="00033F02"/>
    <w:rsid w:val="00033FC0"/>
    <w:rsid w:val="00034BFC"/>
    <w:rsid w:val="0003575E"/>
    <w:rsid w:val="00036AED"/>
    <w:rsid w:val="000400A9"/>
    <w:rsid w:val="00040151"/>
    <w:rsid w:val="000402D5"/>
    <w:rsid w:val="00040698"/>
    <w:rsid w:val="00040A65"/>
    <w:rsid w:val="00041420"/>
    <w:rsid w:val="000415A0"/>
    <w:rsid w:val="00041DAE"/>
    <w:rsid w:val="00043033"/>
    <w:rsid w:val="00043888"/>
    <w:rsid w:val="00044C1F"/>
    <w:rsid w:val="00044C2A"/>
    <w:rsid w:val="00045410"/>
    <w:rsid w:val="0004583A"/>
    <w:rsid w:val="000459D8"/>
    <w:rsid w:val="00046414"/>
    <w:rsid w:val="00046C9D"/>
    <w:rsid w:val="000475BE"/>
    <w:rsid w:val="00047EA4"/>
    <w:rsid w:val="00050E0C"/>
    <w:rsid w:val="00050E1B"/>
    <w:rsid w:val="00052A16"/>
    <w:rsid w:val="0005413D"/>
    <w:rsid w:val="00054220"/>
    <w:rsid w:val="0005435C"/>
    <w:rsid w:val="00054E68"/>
    <w:rsid w:val="0005550E"/>
    <w:rsid w:val="00055587"/>
    <w:rsid w:val="000557B4"/>
    <w:rsid w:val="00055A99"/>
    <w:rsid w:val="00055F7A"/>
    <w:rsid w:val="00056FA7"/>
    <w:rsid w:val="0005702B"/>
    <w:rsid w:val="0005757A"/>
    <w:rsid w:val="00061695"/>
    <w:rsid w:val="000619F2"/>
    <w:rsid w:val="00061C6A"/>
    <w:rsid w:val="0006296E"/>
    <w:rsid w:val="000634F4"/>
    <w:rsid w:val="00064071"/>
    <w:rsid w:val="00064872"/>
    <w:rsid w:val="000649AD"/>
    <w:rsid w:val="00064E60"/>
    <w:rsid w:val="00064FA1"/>
    <w:rsid w:val="00065521"/>
    <w:rsid w:val="00065659"/>
    <w:rsid w:val="0006572E"/>
    <w:rsid w:val="00066292"/>
    <w:rsid w:val="000664C4"/>
    <w:rsid w:val="00066822"/>
    <w:rsid w:val="00066A69"/>
    <w:rsid w:val="00066F3A"/>
    <w:rsid w:val="00067444"/>
    <w:rsid w:val="00067DF2"/>
    <w:rsid w:val="00070C68"/>
    <w:rsid w:val="00071DD7"/>
    <w:rsid w:val="00071F6C"/>
    <w:rsid w:val="000723EB"/>
    <w:rsid w:val="00072C3A"/>
    <w:rsid w:val="00072E27"/>
    <w:rsid w:val="00073C01"/>
    <w:rsid w:val="00073FBF"/>
    <w:rsid w:val="00074329"/>
    <w:rsid w:val="00074967"/>
    <w:rsid w:val="00074B2F"/>
    <w:rsid w:val="00074EF4"/>
    <w:rsid w:val="00074FE8"/>
    <w:rsid w:val="000751C7"/>
    <w:rsid w:val="000752D8"/>
    <w:rsid w:val="00075611"/>
    <w:rsid w:val="0007607E"/>
    <w:rsid w:val="0007644F"/>
    <w:rsid w:val="00077019"/>
    <w:rsid w:val="00080F86"/>
    <w:rsid w:val="00081B6F"/>
    <w:rsid w:val="00081D08"/>
    <w:rsid w:val="0008259A"/>
    <w:rsid w:val="00082F04"/>
    <w:rsid w:val="0008326F"/>
    <w:rsid w:val="000840EC"/>
    <w:rsid w:val="00084E9A"/>
    <w:rsid w:val="00085443"/>
    <w:rsid w:val="000854BD"/>
    <w:rsid w:val="000856F9"/>
    <w:rsid w:val="000864E6"/>
    <w:rsid w:val="0008671E"/>
    <w:rsid w:val="00086769"/>
    <w:rsid w:val="00087203"/>
    <w:rsid w:val="000874AF"/>
    <w:rsid w:val="00087EF1"/>
    <w:rsid w:val="00090224"/>
    <w:rsid w:val="000907D2"/>
    <w:rsid w:val="00090A67"/>
    <w:rsid w:val="00090DD5"/>
    <w:rsid w:val="000910C1"/>
    <w:rsid w:val="00091175"/>
    <w:rsid w:val="00091A5C"/>
    <w:rsid w:val="00091E3E"/>
    <w:rsid w:val="00093422"/>
    <w:rsid w:val="00093A8B"/>
    <w:rsid w:val="00093E83"/>
    <w:rsid w:val="00094033"/>
    <w:rsid w:val="00094641"/>
    <w:rsid w:val="00094BA3"/>
    <w:rsid w:val="00096A3F"/>
    <w:rsid w:val="00096F0F"/>
    <w:rsid w:val="0009785C"/>
    <w:rsid w:val="000A0859"/>
    <w:rsid w:val="000A0B93"/>
    <w:rsid w:val="000A1A55"/>
    <w:rsid w:val="000A1F04"/>
    <w:rsid w:val="000A2430"/>
    <w:rsid w:val="000A2FDA"/>
    <w:rsid w:val="000A6565"/>
    <w:rsid w:val="000A73FD"/>
    <w:rsid w:val="000A74BF"/>
    <w:rsid w:val="000A7734"/>
    <w:rsid w:val="000A7F64"/>
    <w:rsid w:val="000B01FD"/>
    <w:rsid w:val="000B0E7C"/>
    <w:rsid w:val="000B2024"/>
    <w:rsid w:val="000B2966"/>
    <w:rsid w:val="000B32C6"/>
    <w:rsid w:val="000B3AD7"/>
    <w:rsid w:val="000B3BA5"/>
    <w:rsid w:val="000B43F9"/>
    <w:rsid w:val="000B5FC9"/>
    <w:rsid w:val="000B608C"/>
    <w:rsid w:val="000B7139"/>
    <w:rsid w:val="000B7846"/>
    <w:rsid w:val="000B7A7D"/>
    <w:rsid w:val="000C06D4"/>
    <w:rsid w:val="000C0826"/>
    <w:rsid w:val="000C095C"/>
    <w:rsid w:val="000C124C"/>
    <w:rsid w:val="000C13C9"/>
    <w:rsid w:val="000C1B17"/>
    <w:rsid w:val="000C2228"/>
    <w:rsid w:val="000C2368"/>
    <w:rsid w:val="000C2398"/>
    <w:rsid w:val="000C2D8A"/>
    <w:rsid w:val="000C3164"/>
    <w:rsid w:val="000C3CFE"/>
    <w:rsid w:val="000C4F15"/>
    <w:rsid w:val="000C5127"/>
    <w:rsid w:val="000C57CF"/>
    <w:rsid w:val="000C58A0"/>
    <w:rsid w:val="000C59F1"/>
    <w:rsid w:val="000C5B55"/>
    <w:rsid w:val="000C5CC0"/>
    <w:rsid w:val="000C5F7F"/>
    <w:rsid w:val="000C6A5A"/>
    <w:rsid w:val="000C6EBD"/>
    <w:rsid w:val="000C7A50"/>
    <w:rsid w:val="000C7EE3"/>
    <w:rsid w:val="000D0721"/>
    <w:rsid w:val="000D07BE"/>
    <w:rsid w:val="000D1509"/>
    <w:rsid w:val="000D194B"/>
    <w:rsid w:val="000D1B3D"/>
    <w:rsid w:val="000D1BCE"/>
    <w:rsid w:val="000D1BCF"/>
    <w:rsid w:val="000D1C12"/>
    <w:rsid w:val="000D27FA"/>
    <w:rsid w:val="000D4592"/>
    <w:rsid w:val="000D641F"/>
    <w:rsid w:val="000D6536"/>
    <w:rsid w:val="000D69C4"/>
    <w:rsid w:val="000D6CA8"/>
    <w:rsid w:val="000D6CB9"/>
    <w:rsid w:val="000E0100"/>
    <w:rsid w:val="000E1084"/>
    <w:rsid w:val="000E14A5"/>
    <w:rsid w:val="000E18D4"/>
    <w:rsid w:val="000E1A29"/>
    <w:rsid w:val="000E222C"/>
    <w:rsid w:val="000E2BFF"/>
    <w:rsid w:val="000E2CC8"/>
    <w:rsid w:val="000E2D8E"/>
    <w:rsid w:val="000E34D9"/>
    <w:rsid w:val="000E3646"/>
    <w:rsid w:val="000E36D1"/>
    <w:rsid w:val="000E3A02"/>
    <w:rsid w:val="000E3AE8"/>
    <w:rsid w:val="000E3AE9"/>
    <w:rsid w:val="000E466B"/>
    <w:rsid w:val="000E47A5"/>
    <w:rsid w:val="000E4FE8"/>
    <w:rsid w:val="000E5988"/>
    <w:rsid w:val="000E5E10"/>
    <w:rsid w:val="000E6A6A"/>
    <w:rsid w:val="000E7CC4"/>
    <w:rsid w:val="000F1D15"/>
    <w:rsid w:val="000F2068"/>
    <w:rsid w:val="000F2DF3"/>
    <w:rsid w:val="000F3698"/>
    <w:rsid w:val="000F3F2F"/>
    <w:rsid w:val="000F4791"/>
    <w:rsid w:val="000F4824"/>
    <w:rsid w:val="000F536B"/>
    <w:rsid w:val="000F56CE"/>
    <w:rsid w:val="000F5C85"/>
    <w:rsid w:val="000F61AB"/>
    <w:rsid w:val="000F6CAE"/>
    <w:rsid w:val="00100453"/>
    <w:rsid w:val="001007E6"/>
    <w:rsid w:val="00100939"/>
    <w:rsid w:val="0010099F"/>
    <w:rsid w:val="001009CF"/>
    <w:rsid w:val="00100B13"/>
    <w:rsid w:val="00100F0A"/>
    <w:rsid w:val="00101822"/>
    <w:rsid w:val="00102046"/>
    <w:rsid w:val="001028F8"/>
    <w:rsid w:val="00102AFD"/>
    <w:rsid w:val="00103822"/>
    <w:rsid w:val="00103EFC"/>
    <w:rsid w:val="00104671"/>
    <w:rsid w:val="00104756"/>
    <w:rsid w:val="00104F89"/>
    <w:rsid w:val="00105240"/>
    <w:rsid w:val="00105C45"/>
    <w:rsid w:val="00105D90"/>
    <w:rsid w:val="00105E4C"/>
    <w:rsid w:val="00106896"/>
    <w:rsid w:val="00106A0E"/>
    <w:rsid w:val="00107CB9"/>
    <w:rsid w:val="00107DF9"/>
    <w:rsid w:val="00110597"/>
    <w:rsid w:val="001113B9"/>
    <w:rsid w:val="00111A02"/>
    <w:rsid w:val="00111C23"/>
    <w:rsid w:val="00111FA0"/>
    <w:rsid w:val="00112875"/>
    <w:rsid w:val="00112909"/>
    <w:rsid w:val="00112B57"/>
    <w:rsid w:val="00112CAF"/>
    <w:rsid w:val="00113C8D"/>
    <w:rsid w:val="00113D26"/>
    <w:rsid w:val="001144AD"/>
    <w:rsid w:val="00114B37"/>
    <w:rsid w:val="00115090"/>
    <w:rsid w:val="00116D50"/>
    <w:rsid w:val="001172B0"/>
    <w:rsid w:val="00117794"/>
    <w:rsid w:val="00121667"/>
    <w:rsid w:val="00121B3E"/>
    <w:rsid w:val="001222D2"/>
    <w:rsid w:val="00122443"/>
    <w:rsid w:val="00122F54"/>
    <w:rsid w:val="00122F55"/>
    <w:rsid w:val="001232F0"/>
    <w:rsid w:val="00123EF5"/>
    <w:rsid w:val="001247C3"/>
    <w:rsid w:val="00124E59"/>
    <w:rsid w:val="00125804"/>
    <w:rsid w:val="00125806"/>
    <w:rsid w:val="00125BED"/>
    <w:rsid w:val="00126033"/>
    <w:rsid w:val="0012779D"/>
    <w:rsid w:val="00127DE3"/>
    <w:rsid w:val="00131AF7"/>
    <w:rsid w:val="0013278D"/>
    <w:rsid w:val="001327F8"/>
    <w:rsid w:val="00132D88"/>
    <w:rsid w:val="00132E00"/>
    <w:rsid w:val="00133006"/>
    <w:rsid w:val="00133F3C"/>
    <w:rsid w:val="00134413"/>
    <w:rsid w:val="001349ED"/>
    <w:rsid w:val="00134D1F"/>
    <w:rsid w:val="00135EA5"/>
    <w:rsid w:val="00135FDC"/>
    <w:rsid w:val="00136401"/>
    <w:rsid w:val="00137639"/>
    <w:rsid w:val="001376DA"/>
    <w:rsid w:val="0013782E"/>
    <w:rsid w:val="00140535"/>
    <w:rsid w:val="001411AD"/>
    <w:rsid w:val="001412DA"/>
    <w:rsid w:val="001415F5"/>
    <w:rsid w:val="001419D4"/>
    <w:rsid w:val="00141DA0"/>
    <w:rsid w:val="00142CC6"/>
    <w:rsid w:val="00143177"/>
    <w:rsid w:val="00143288"/>
    <w:rsid w:val="0014405B"/>
    <w:rsid w:val="001445C7"/>
    <w:rsid w:val="00144F0A"/>
    <w:rsid w:val="001451D6"/>
    <w:rsid w:val="00145B7B"/>
    <w:rsid w:val="0014689B"/>
    <w:rsid w:val="001468C8"/>
    <w:rsid w:val="00147C98"/>
    <w:rsid w:val="00147E11"/>
    <w:rsid w:val="001509E2"/>
    <w:rsid w:val="00150C63"/>
    <w:rsid w:val="001510AD"/>
    <w:rsid w:val="00151CC7"/>
    <w:rsid w:val="001524E0"/>
    <w:rsid w:val="00152513"/>
    <w:rsid w:val="00152D16"/>
    <w:rsid w:val="0015326F"/>
    <w:rsid w:val="001534F0"/>
    <w:rsid w:val="00154B54"/>
    <w:rsid w:val="00154C34"/>
    <w:rsid w:val="00154E23"/>
    <w:rsid w:val="001555BE"/>
    <w:rsid w:val="0015581E"/>
    <w:rsid w:val="0015627B"/>
    <w:rsid w:val="00156511"/>
    <w:rsid w:val="001573B0"/>
    <w:rsid w:val="001573BA"/>
    <w:rsid w:val="001575A8"/>
    <w:rsid w:val="00157BEC"/>
    <w:rsid w:val="00157E24"/>
    <w:rsid w:val="00157EA9"/>
    <w:rsid w:val="0016073D"/>
    <w:rsid w:val="00160A7B"/>
    <w:rsid w:val="0016156F"/>
    <w:rsid w:val="00161B50"/>
    <w:rsid w:val="0016224B"/>
    <w:rsid w:val="0016410E"/>
    <w:rsid w:val="0016464C"/>
    <w:rsid w:val="001649D8"/>
    <w:rsid w:val="0016509E"/>
    <w:rsid w:val="0016530A"/>
    <w:rsid w:val="00165644"/>
    <w:rsid w:val="001659C3"/>
    <w:rsid w:val="00166BED"/>
    <w:rsid w:val="0016722F"/>
    <w:rsid w:val="0016732E"/>
    <w:rsid w:val="00170003"/>
    <w:rsid w:val="0017012A"/>
    <w:rsid w:val="00170151"/>
    <w:rsid w:val="00170AEB"/>
    <w:rsid w:val="00171762"/>
    <w:rsid w:val="00172339"/>
    <w:rsid w:val="00172687"/>
    <w:rsid w:val="001729C8"/>
    <w:rsid w:val="00173803"/>
    <w:rsid w:val="00174504"/>
    <w:rsid w:val="001746A7"/>
    <w:rsid w:val="00174FC0"/>
    <w:rsid w:val="0017502A"/>
    <w:rsid w:val="0017526F"/>
    <w:rsid w:val="0017547E"/>
    <w:rsid w:val="0017553A"/>
    <w:rsid w:val="00175F09"/>
    <w:rsid w:val="00176B18"/>
    <w:rsid w:val="00176D3C"/>
    <w:rsid w:val="00176D4E"/>
    <w:rsid w:val="00180CD4"/>
    <w:rsid w:val="00181A4C"/>
    <w:rsid w:val="001825EF"/>
    <w:rsid w:val="001830DD"/>
    <w:rsid w:val="001832E1"/>
    <w:rsid w:val="001836B5"/>
    <w:rsid w:val="00183A53"/>
    <w:rsid w:val="00183AB9"/>
    <w:rsid w:val="00183B99"/>
    <w:rsid w:val="001840F3"/>
    <w:rsid w:val="00184A12"/>
    <w:rsid w:val="00184B02"/>
    <w:rsid w:val="0018592F"/>
    <w:rsid w:val="00185FB1"/>
    <w:rsid w:val="0018638A"/>
    <w:rsid w:val="001867E1"/>
    <w:rsid w:val="0018689A"/>
    <w:rsid w:val="00186CC6"/>
    <w:rsid w:val="00186CC8"/>
    <w:rsid w:val="001873ED"/>
    <w:rsid w:val="0018757C"/>
    <w:rsid w:val="001876BC"/>
    <w:rsid w:val="00187703"/>
    <w:rsid w:val="0018779D"/>
    <w:rsid w:val="001877AF"/>
    <w:rsid w:val="001879C7"/>
    <w:rsid w:val="00187D7B"/>
    <w:rsid w:val="0019011A"/>
    <w:rsid w:val="00190564"/>
    <w:rsid w:val="001909E9"/>
    <w:rsid w:val="00190C10"/>
    <w:rsid w:val="00190D38"/>
    <w:rsid w:val="001911E6"/>
    <w:rsid w:val="00191DA1"/>
    <w:rsid w:val="00191F8A"/>
    <w:rsid w:val="001929FF"/>
    <w:rsid w:val="0019300B"/>
    <w:rsid w:val="001930BA"/>
    <w:rsid w:val="00193638"/>
    <w:rsid w:val="00193778"/>
    <w:rsid w:val="00193985"/>
    <w:rsid w:val="00193E66"/>
    <w:rsid w:val="00194635"/>
    <w:rsid w:val="001947BF"/>
    <w:rsid w:val="00194E4D"/>
    <w:rsid w:val="00195BA9"/>
    <w:rsid w:val="00195C54"/>
    <w:rsid w:val="001962A6"/>
    <w:rsid w:val="001966AD"/>
    <w:rsid w:val="001977FC"/>
    <w:rsid w:val="00197AF0"/>
    <w:rsid w:val="001A029A"/>
    <w:rsid w:val="001A14B2"/>
    <w:rsid w:val="001A18C5"/>
    <w:rsid w:val="001A2EC5"/>
    <w:rsid w:val="001A325D"/>
    <w:rsid w:val="001A39F8"/>
    <w:rsid w:val="001A3D1E"/>
    <w:rsid w:val="001A4682"/>
    <w:rsid w:val="001A4C47"/>
    <w:rsid w:val="001A4C6B"/>
    <w:rsid w:val="001A6083"/>
    <w:rsid w:val="001A60B4"/>
    <w:rsid w:val="001A6698"/>
    <w:rsid w:val="001A6CB1"/>
    <w:rsid w:val="001B0350"/>
    <w:rsid w:val="001B077C"/>
    <w:rsid w:val="001B10CB"/>
    <w:rsid w:val="001B1293"/>
    <w:rsid w:val="001B18DD"/>
    <w:rsid w:val="001B1C53"/>
    <w:rsid w:val="001B4AB8"/>
    <w:rsid w:val="001B556E"/>
    <w:rsid w:val="001B58C8"/>
    <w:rsid w:val="001B5AB6"/>
    <w:rsid w:val="001B5C49"/>
    <w:rsid w:val="001B613D"/>
    <w:rsid w:val="001B63AD"/>
    <w:rsid w:val="001B7E0A"/>
    <w:rsid w:val="001B7E14"/>
    <w:rsid w:val="001C05BB"/>
    <w:rsid w:val="001C06D7"/>
    <w:rsid w:val="001C192B"/>
    <w:rsid w:val="001C1E87"/>
    <w:rsid w:val="001C20E3"/>
    <w:rsid w:val="001C36D4"/>
    <w:rsid w:val="001C3846"/>
    <w:rsid w:val="001C3F80"/>
    <w:rsid w:val="001C45BC"/>
    <w:rsid w:val="001C59EE"/>
    <w:rsid w:val="001C5A77"/>
    <w:rsid w:val="001C5F54"/>
    <w:rsid w:val="001C72C7"/>
    <w:rsid w:val="001C7D72"/>
    <w:rsid w:val="001D057F"/>
    <w:rsid w:val="001D0FC4"/>
    <w:rsid w:val="001D15FA"/>
    <w:rsid w:val="001D1C47"/>
    <w:rsid w:val="001D297A"/>
    <w:rsid w:val="001D3026"/>
    <w:rsid w:val="001D351E"/>
    <w:rsid w:val="001D3561"/>
    <w:rsid w:val="001D35A6"/>
    <w:rsid w:val="001D37C5"/>
    <w:rsid w:val="001D40EF"/>
    <w:rsid w:val="001D41EB"/>
    <w:rsid w:val="001D4C41"/>
    <w:rsid w:val="001D5566"/>
    <w:rsid w:val="001D56BC"/>
    <w:rsid w:val="001D5D8C"/>
    <w:rsid w:val="001D6819"/>
    <w:rsid w:val="001D682B"/>
    <w:rsid w:val="001D69E1"/>
    <w:rsid w:val="001D6AF7"/>
    <w:rsid w:val="001D6B5F"/>
    <w:rsid w:val="001D7422"/>
    <w:rsid w:val="001D7DBD"/>
    <w:rsid w:val="001D7F57"/>
    <w:rsid w:val="001E1026"/>
    <w:rsid w:val="001E12D5"/>
    <w:rsid w:val="001E2104"/>
    <w:rsid w:val="001E3151"/>
    <w:rsid w:val="001E32E8"/>
    <w:rsid w:val="001E3B04"/>
    <w:rsid w:val="001E445E"/>
    <w:rsid w:val="001E4CDE"/>
    <w:rsid w:val="001E53FB"/>
    <w:rsid w:val="001E5714"/>
    <w:rsid w:val="001E5721"/>
    <w:rsid w:val="001E62C0"/>
    <w:rsid w:val="001E670C"/>
    <w:rsid w:val="001E6FAF"/>
    <w:rsid w:val="001E712B"/>
    <w:rsid w:val="001E7CC4"/>
    <w:rsid w:val="001E7D60"/>
    <w:rsid w:val="001F0E2E"/>
    <w:rsid w:val="001F0F84"/>
    <w:rsid w:val="001F1170"/>
    <w:rsid w:val="001F12DF"/>
    <w:rsid w:val="001F16DA"/>
    <w:rsid w:val="001F2732"/>
    <w:rsid w:val="001F3371"/>
    <w:rsid w:val="001F3B66"/>
    <w:rsid w:val="001F3C83"/>
    <w:rsid w:val="001F3DD0"/>
    <w:rsid w:val="001F3EA5"/>
    <w:rsid w:val="001F41DF"/>
    <w:rsid w:val="001F4249"/>
    <w:rsid w:val="001F459E"/>
    <w:rsid w:val="001F4823"/>
    <w:rsid w:val="001F4A95"/>
    <w:rsid w:val="001F55FD"/>
    <w:rsid w:val="001F5C6A"/>
    <w:rsid w:val="001F6179"/>
    <w:rsid w:val="001F6F7B"/>
    <w:rsid w:val="001F7952"/>
    <w:rsid w:val="00200060"/>
    <w:rsid w:val="002000B0"/>
    <w:rsid w:val="00200670"/>
    <w:rsid w:val="00200DD8"/>
    <w:rsid w:val="00201F50"/>
    <w:rsid w:val="0020228B"/>
    <w:rsid w:val="00203A75"/>
    <w:rsid w:val="00204088"/>
    <w:rsid w:val="002052FE"/>
    <w:rsid w:val="00207423"/>
    <w:rsid w:val="002077B3"/>
    <w:rsid w:val="00207EA9"/>
    <w:rsid w:val="002102F4"/>
    <w:rsid w:val="0021080D"/>
    <w:rsid w:val="00210886"/>
    <w:rsid w:val="00210D3E"/>
    <w:rsid w:val="00211795"/>
    <w:rsid w:val="002118D2"/>
    <w:rsid w:val="00211EAF"/>
    <w:rsid w:val="0021200B"/>
    <w:rsid w:val="0021217A"/>
    <w:rsid w:val="00213120"/>
    <w:rsid w:val="00213CCA"/>
    <w:rsid w:val="00213D01"/>
    <w:rsid w:val="002143E0"/>
    <w:rsid w:val="00214459"/>
    <w:rsid w:val="00214A79"/>
    <w:rsid w:val="00214C3A"/>
    <w:rsid w:val="00214F35"/>
    <w:rsid w:val="00215014"/>
    <w:rsid w:val="0021514B"/>
    <w:rsid w:val="00215229"/>
    <w:rsid w:val="002165F8"/>
    <w:rsid w:val="00217A71"/>
    <w:rsid w:val="002202EB"/>
    <w:rsid w:val="0022097F"/>
    <w:rsid w:val="00220A43"/>
    <w:rsid w:val="00220A69"/>
    <w:rsid w:val="002214DB"/>
    <w:rsid w:val="002216DE"/>
    <w:rsid w:val="00221FEC"/>
    <w:rsid w:val="002222E7"/>
    <w:rsid w:val="00222590"/>
    <w:rsid w:val="00222981"/>
    <w:rsid w:val="00222ABF"/>
    <w:rsid w:val="00222D57"/>
    <w:rsid w:val="00224494"/>
    <w:rsid w:val="00224DF1"/>
    <w:rsid w:val="00225526"/>
    <w:rsid w:val="002255FE"/>
    <w:rsid w:val="00225771"/>
    <w:rsid w:val="00225AF6"/>
    <w:rsid w:val="00225DA8"/>
    <w:rsid w:val="00227265"/>
    <w:rsid w:val="002279A5"/>
    <w:rsid w:val="00227AD0"/>
    <w:rsid w:val="00227BFC"/>
    <w:rsid w:val="00227C8F"/>
    <w:rsid w:val="00230145"/>
    <w:rsid w:val="00230217"/>
    <w:rsid w:val="002302A4"/>
    <w:rsid w:val="002306D4"/>
    <w:rsid w:val="00230843"/>
    <w:rsid w:val="0023153D"/>
    <w:rsid w:val="002317AE"/>
    <w:rsid w:val="00233333"/>
    <w:rsid w:val="0023408E"/>
    <w:rsid w:val="00234835"/>
    <w:rsid w:val="00234F50"/>
    <w:rsid w:val="00235294"/>
    <w:rsid w:val="00235B17"/>
    <w:rsid w:val="0023649D"/>
    <w:rsid w:val="00237121"/>
    <w:rsid w:val="0024095F"/>
    <w:rsid w:val="00240B70"/>
    <w:rsid w:val="00240F9D"/>
    <w:rsid w:val="002419B3"/>
    <w:rsid w:val="00241D08"/>
    <w:rsid w:val="00241EB0"/>
    <w:rsid w:val="0024221D"/>
    <w:rsid w:val="0024253A"/>
    <w:rsid w:val="002427CC"/>
    <w:rsid w:val="00243045"/>
    <w:rsid w:val="00243840"/>
    <w:rsid w:val="0024552E"/>
    <w:rsid w:val="002463D1"/>
    <w:rsid w:val="00246BAA"/>
    <w:rsid w:val="00246E9D"/>
    <w:rsid w:val="0024769A"/>
    <w:rsid w:val="00247DB8"/>
    <w:rsid w:val="00250879"/>
    <w:rsid w:val="00250CB1"/>
    <w:rsid w:val="0025118E"/>
    <w:rsid w:val="0025151A"/>
    <w:rsid w:val="002516CA"/>
    <w:rsid w:val="00251A35"/>
    <w:rsid w:val="00252573"/>
    <w:rsid w:val="0025288C"/>
    <w:rsid w:val="00252FF6"/>
    <w:rsid w:val="00253741"/>
    <w:rsid w:val="00253C6C"/>
    <w:rsid w:val="00253DDE"/>
    <w:rsid w:val="00253F7A"/>
    <w:rsid w:val="00254664"/>
    <w:rsid w:val="00254703"/>
    <w:rsid w:val="00254710"/>
    <w:rsid w:val="00254FEC"/>
    <w:rsid w:val="002561CC"/>
    <w:rsid w:val="00257216"/>
    <w:rsid w:val="00260423"/>
    <w:rsid w:val="0026051B"/>
    <w:rsid w:val="002607EF"/>
    <w:rsid w:val="00260869"/>
    <w:rsid w:val="00260956"/>
    <w:rsid w:val="00263CB1"/>
    <w:rsid w:val="002641E1"/>
    <w:rsid w:val="002646FE"/>
    <w:rsid w:val="002652C0"/>
    <w:rsid w:val="00265323"/>
    <w:rsid w:val="00265968"/>
    <w:rsid w:val="002672D2"/>
    <w:rsid w:val="002676F2"/>
    <w:rsid w:val="0026789B"/>
    <w:rsid w:val="00267BDB"/>
    <w:rsid w:val="00267F4A"/>
    <w:rsid w:val="00267FBC"/>
    <w:rsid w:val="002707D2"/>
    <w:rsid w:val="00270E7B"/>
    <w:rsid w:val="00271A45"/>
    <w:rsid w:val="00273815"/>
    <w:rsid w:val="00274475"/>
    <w:rsid w:val="0027543B"/>
    <w:rsid w:val="00275D07"/>
    <w:rsid w:val="0027676E"/>
    <w:rsid w:val="002768A5"/>
    <w:rsid w:val="0027782F"/>
    <w:rsid w:val="0028013C"/>
    <w:rsid w:val="00280CE6"/>
    <w:rsid w:val="00280E32"/>
    <w:rsid w:val="00281220"/>
    <w:rsid w:val="002819A4"/>
    <w:rsid w:val="00281A37"/>
    <w:rsid w:val="00281D0A"/>
    <w:rsid w:val="002823DF"/>
    <w:rsid w:val="0028278D"/>
    <w:rsid w:val="00282ADA"/>
    <w:rsid w:val="00282B48"/>
    <w:rsid w:val="00283115"/>
    <w:rsid w:val="00283917"/>
    <w:rsid w:val="00283ED3"/>
    <w:rsid w:val="00284C35"/>
    <w:rsid w:val="00284D2F"/>
    <w:rsid w:val="0028507F"/>
    <w:rsid w:val="002857D3"/>
    <w:rsid w:val="002858CB"/>
    <w:rsid w:val="00285BFE"/>
    <w:rsid w:val="0028633D"/>
    <w:rsid w:val="002864BC"/>
    <w:rsid w:val="00286950"/>
    <w:rsid w:val="0028782D"/>
    <w:rsid w:val="00287883"/>
    <w:rsid w:val="00287A68"/>
    <w:rsid w:val="00287B9C"/>
    <w:rsid w:val="00287F68"/>
    <w:rsid w:val="00290045"/>
    <w:rsid w:val="002901C6"/>
    <w:rsid w:val="0029090F"/>
    <w:rsid w:val="002909DC"/>
    <w:rsid w:val="0029107D"/>
    <w:rsid w:val="002914A6"/>
    <w:rsid w:val="00292313"/>
    <w:rsid w:val="002926F0"/>
    <w:rsid w:val="00293167"/>
    <w:rsid w:val="002931B7"/>
    <w:rsid w:val="0029380C"/>
    <w:rsid w:val="00293C90"/>
    <w:rsid w:val="00293DF0"/>
    <w:rsid w:val="002947B5"/>
    <w:rsid w:val="00294F9C"/>
    <w:rsid w:val="00295D77"/>
    <w:rsid w:val="00295F34"/>
    <w:rsid w:val="0029621B"/>
    <w:rsid w:val="00296803"/>
    <w:rsid w:val="00297FB0"/>
    <w:rsid w:val="002A04DE"/>
    <w:rsid w:val="002A09CE"/>
    <w:rsid w:val="002A1610"/>
    <w:rsid w:val="002A1944"/>
    <w:rsid w:val="002A1B45"/>
    <w:rsid w:val="002A2269"/>
    <w:rsid w:val="002A2C58"/>
    <w:rsid w:val="002A3C6B"/>
    <w:rsid w:val="002A3EF6"/>
    <w:rsid w:val="002A41FC"/>
    <w:rsid w:val="002A4330"/>
    <w:rsid w:val="002A49C0"/>
    <w:rsid w:val="002A4E2A"/>
    <w:rsid w:val="002A567A"/>
    <w:rsid w:val="002A59E5"/>
    <w:rsid w:val="002A64A2"/>
    <w:rsid w:val="002A67A1"/>
    <w:rsid w:val="002A6840"/>
    <w:rsid w:val="002A6DF0"/>
    <w:rsid w:val="002A7608"/>
    <w:rsid w:val="002A7694"/>
    <w:rsid w:val="002A7AF2"/>
    <w:rsid w:val="002A7E81"/>
    <w:rsid w:val="002B1BB4"/>
    <w:rsid w:val="002B1EF3"/>
    <w:rsid w:val="002B1FA2"/>
    <w:rsid w:val="002B23F8"/>
    <w:rsid w:val="002B24DF"/>
    <w:rsid w:val="002B24FA"/>
    <w:rsid w:val="002B2E37"/>
    <w:rsid w:val="002B2E42"/>
    <w:rsid w:val="002B31BF"/>
    <w:rsid w:val="002B337E"/>
    <w:rsid w:val="002B3AE8"/>
    <w:rsid w:val="002B453E"/>
    <w:rsid w:val="002B49BB"/>
    <w:rsid w:val="002B53CD"/>
    <w:rsid w:val="002B5787"/>
    <w:rsid w:val="002B5D50"/>
    <w:rsid w:val="002B5FE5"/>
    <w:rsid w:val="002B78B2"/>
    <w:rsid w:val="002B7AF3"/>
    <w:rsid w:val="002C02A5"/>
    <w:rsid w:val="002C12BE"/>
    <w:rsid w:val="002C272F"/>
    <w:rsid w:val="002C3B01"/>
    <w:rsid w:val="002C46F1"/>
    <w:rsid w:val="002C477F"/>
    <w:rsid w:val="002C5520"/>
    <w:rsid w:val="002C5524"/>
    <w:rsid w:val="002C5747"/>
    <w:rsid w:val="002C5C2A"/>
    <w:rsid w:val="002C613E"/>
    <w:rsid w:val="002C729E"/>
    <w:rsid w:val="002C7439"/>
    <w:rsid w:val="002C7EF6"/>
    <w:rsid w:val="002D0927"/>
    <w:rsid w:val="002D200D"/>
    <w:rsid w:val="002D30AA"/>
    <w:rsid w:val="002D3AB4"/>
    <w:rsid w:val="002D3EF6"/>
    <w:rsid w:val="002D4864"/>
    <w:rsid w:val="002D48C8"/>
    <w:rsid w:val="002D4B4B"/>
    <w:rsid w:val="002D5106"/>
    <w:rsid w:val="002D5BFA"/>
    <w:rsid w:val="002D5CC4"/>
    <w:rsid w:val="002D6530"/>
    <w:rsid w:val="002D663F"/>
    <w:rsid w:val="002D6B7E"/>
    <w:rsid w:val="002D763B"/>
    <w:rsid w:val="002D777A"/>
    <w:rsid w:val="002D7EC8"/>
    <w:rsid w:val="002E022F"/>
    <w:rsid w:val="002E0AFB"/>
    <w:rsid w:val="002E0D6C"/>
    <w:rsid w:val="002E11D6"/>
    <w:rsid w:val="002E1B77"/>
    <w:rsid w:val="002E1F08"/>
    <w:rsid w:val="002E229B"/>
    <w:rsid w:val="002E2536"/>
    <w:rsid w:val="002E25C8"/>
    <w:rsid w:val="002E260A"/>
    <w:rsid w:val="002E2F09"/>
    <w:rsid w:val="002E548F"/>
    <w:rsid w:val="002E54B6"/>
    <w:rsid w:val="002E56C6"/>
    <w:rsid w:val="002E5F5E"/>
    <w:rsid w:val="002E7664"/>
    <w:rsid w:val="002E78FB"/>
    <w:rsid w:val="002F001E"/>
    <w:rsid w:val="002F0075"/>
    <w:rsid w:val="002F0CD2"/>
    <w:rsid w:val="002F0FF8"/>
    <w:rsid w:val="002F1096"/>
    <w:rsid w:val="002F182D"/>
    <w:rsid w:val="002F2345"/>
    <w:rsid w:val="002F2BEA"/>
    <w:rsid w:val="002F4094"/>
    <w:rsid w:val="002F41B2"/>
    <w:rsid w:val="002F4D65"/>
    <w:rsid w:val="002F533C"/>
    <w:rsid w:val="002F58CD"/>
    <w:rsid w:val="002F5C98"/>
    <w:rsid w:val="002F6792"/>
    <w:rsid w:val="002F6EA2"/>
    <w:rsid w:val="002F74ED"/>
    <w:rsid w:val="002F77DC"/>
    <w:rsid w:val="0030017E"/>
    <w:rsid w:val="003006A7"/>
    <w:rsid w:val="00300AEC"/>
    <w:rsid w:val="00300C7F"/>
    <w:rsid w:val="00300C9D"/>
    <w:rsid w:val="003011DB"/>
    <w:rsid w:val="00301789"/>
    <w:rsid w:val="00302129"/>
    <w:rsid w:val="00305471"/>
    <w:rsid w:val="00305B71"/>
    <w:rsid w:val="00306196"/>
    <w:rsid w:val="00307B6B"/>
    <w:rsid w:val="00307F8E"/>
    <w:rsid w:val="00310188"/>
    <w:rsid w:val="00310965"/>
    <w:rsid w:val="00310996"/>
    <w:rsid w:val="003117B2"/>
    <w:rsid w:val="00311BB3"/>
    <w:rsid w:val="00312195"/>
    <w:rsid w:val="00312355"/>
    <w:rsid w:val="00312C48"/>
    <w:rsid w:val="00312C51"/>
    <w:rsid w:val="0031489B"/>
    <w:rsid w:val="00314D1B"/>
    <w:rsid w:val="00314D2D"/>
    <w:rsid w:val="00314F66"/>
    <w:rsid w:val="00315729"/>
    <w:rsid w:val="00315C86"/>
    <w:rsid w:val="0031669F"/>
    <w:rsid w:val="00316D3C"/>
    <w:rsid w:val="00317DC5"/>
    <w:rsid w:val="003202FB"/>
    <w:rsid w:val="00320AD5"/>
    <w:rsid w:val="0032121C"/>
    <w:rsid w:val="00322411"/>
    <w:rsid w:val="0032251F"/>
    <w:rsid w:val="00322758"/>
    <w:rsid w:val="003228F3"/>
    <w:rsid w:val="00322A27"/>
    <w:rsid w:val="00322F2B"/>
    <w:rsid w:val="00323960"/>
    <w:rsid w:val="0032399C"/>
    <w:rsid w:val="00324973"/>
    <w:rsid w:val="00325DE3"/>
    <w:rsid w:val="003267DF"/>
    <w:rsid w:val="00326F5D"/>
    <w:rsid w:val="003279DA"/>
    <w:rsid w:val="00327A59"/>
    <w:rsid w:val="003327B1"/>
    <w:rsid w:val="0033289F"/>
    <w:rsid w:val="00332F05"/>
    <w:rsid w:val="003336B0"/>
    <w:rsid w:val="00333837"/>
    <w:rsid w:val="003339A9"/>
    <w:rsid w:val="0033432C"/>
    <w:rsid w:val="00334E01"/>
    <w:rsid w:val="00334E28"/>
    <w:rsid w:val="003359CB"/>
    <w:rsid w:val="003362A3"/>
    <w:rsid w:val="00336771"/>
    <w:rsid w:val="00336C1B"/>
    <w:rsid w:val="0033707D"/>
    <w:rsid w:val="0033753E"/>
    <w:rsid w:val="0033787A"/>
    <w:rsid w:val="00340472"/>
    <w:rsid w:val="003407D5"/>
    <w:rsid w:val="00341E6A"/>
    <w:rsid w:val="00342477"/>
    <w:rsid w:val="00342706"/>
    <w:rsid w:val="00342987"/>
    <w:rsid w:val="00343B52"/>
    <w:rsid w:val="00343D9A"/>
    <w:rsid w:val="00344130"/>
    <w:rsid w:val="00344E36"/>
    <w:rsid w:val="00344FD7"/>
    <w:rsid w:val="00346CFC"/>
    <w:rsid w:val="003473CE"/>
    <w:rsid w:val="00347B61"/>
    <w:rsid w:val="003501A4"/>
    <w:rsid w:val="0035046E"/>
    <w:rsid w:val="00350BD6"/>
    <w:rsid w:val="00350FEF"/>
    <w:rsid w:val="003523DD"/>
    <w:rsid w:val="00353C08"/>
    <w:rsid w:val="003545BC"/>
    <w:rsid w:val="00354ACD"/>
    <w:rsid w:val="00354CD0"/>
    <w:rsid w:val="0035502D"/>
    <w:rsid w:val="00355530"/>
    <w:rsid w:val="003559AE"/>
    <w:rsid w:val="00355CED"/>
    <w:rsid w:val="00355DAF"/>
    <w:rsid w:val="00355DB3"/>
    <w:rsid w:val="0035665E"/>
    <w:rsid w:val="00357199"/>
    <w:rsid w:val="00357CDC"/>
    <w:rsid w:val="00360EEA"/>
    <w:rsid w:val="0036113A"/>
    <w:rsid w:val="0036128E"/>
    <w:rsid w:val="003624B6"/>
    <w:rsid w:val="00362B29"/>
    <w:rsid w:val="00363077"/>
    <w:rsid w:val="003630EB"/>
    <w:rsid w:val="003632A8"/>
    <w:rsid w:val="00363890"/>
    <w:rsid w:val="00363995"/>
    <w:rsid w:val="00363E34"/>
    <w:rsid w:val="0036576E"/>
    <w:rsid w:val="00367489"/>
    <w:rsid w:val="00367B38"/>
    <w:rsid w:val="00370F4F"/>
    <w:rsid w:val="00371975"/>
    <w:rsid w:val="0037224C"/>
    <w:rsid w:val="0037272C"/>
    <w:rsid w:val="00372CC2"/>
    <w:rsid w:val="00372EDB"/>
    <w:rsid w:val="00373020"/>
    <w:rsid w:val="003732B9"/>
    <w:rsid w:val="00374B88"/>
    <w:rsid w:val="00374E3A"/>
    <w:rsid w:val="00376B2C"/>
    <w:rsid w:val="00376E08"/>
    <w:rsid w:val="003772BB"/>
    <w:rsid w:val="003776F5"/>
    <w:rsid w:val="00377894"/>
    <w:rsid w:val="003803AC"/>
    <w:rsid w:val="00381508"/>
    <w:rsid w:val="00381B9C"/>
    <w:rsid w:val="003821FA"/>
    <w:rsid w:val="00382683"/>
    <w:rsid w:val="00382B00"/>
    <w:rsid w:val="00382BFE"/>
    <w:rsid w:val="00382C15"/>
    <w:rsid w:val="00384C37"/>
    <w:rsid w:val="00384F21"/>
    <w:rsid w:val="00385285"/>
    <w:rsid w:val="00385DC0"/>
    <w:rsid w:val="00386728"/>
    <w:rsid w:val="00387914"/>
    <w:rsid w:val="00390259"/>
    <w:rsid w:val="003908DF"/>
    <w:rsid w:val="00391753"/>
    <w:rsid w:val="00391950"/>
    <w:rsid w:val="00391EFE"/>
    <w:rsid w:val="00392FAA"/>
    <w:rsid w:val="00393E9A"/>
    <w:rsid w:val="003940D0"/>
    <w:rsid w:val="003945D9"/>
    <w:rsid w:val="003950E0"/>
    <w:rsid w:val="0039685E"/>
    <w:rsid w:val="00396A0B"/>
    <w:rsid w:val="003978BC"/>
    <w:rsid w:val="0039798F"/>
    <w:rsid w:val="00397A21"/>
    <w:rsid w:val="00397B7D"/>
    <w:rsid w:val="003A0CC3"/>
    <w:rsid w:val="003A160C"/>
    <w:rsid w:val="003A19FE"/>
    <w:rsid w:val="003A25FC"/>
    <w:rsid w:val="003A286E"/>
    <w:rsid w:val="003A377D"/>
    <w:rsid w:val="003A3844"/>
    <w:rsid w:val="003A3A1E"/>
    <w:rsid w:val="003A3B4C"/>
    <w:rsid w:val="003A3ED1"/>
    <w:rsid w:val="003A4F95"/>
    <w:rsid w:val="003A504A"/>
    <w:rsid w:val="003A562E"/>
    <w:rsid w:val="003A579C"/>
    <w:rsid w:val="003A5C29"/>
    <w:rsid w:val="003A75F8"/>
    <w:rsid w:val="003B0033"/>
    <w:rsid w:val="003B0B92"/>
    <w:rsid w:val="003B0EE7"/>
    <w:rsid w:val="003B13E0"/>
    <w:rsid w:val="003B1A40"/>
    <w:rsid w:val="003B1F71"/>
    <w:rsid w:val="003B1F9B"/>
    <w:rsid w:val="003B255F"/>
    <w:rsid w:val="003B288E"/>
    <w:rsid w:val="003B2C1C"/>
    <w:rsid w:val="003B2D6E"/>
    <w:rsid w:val="003B2F9D"/>
    <w:rsid w:val="003B3041"/>
    <w:rsid w:val="003B36E8"/>
    <w:rsid w:val="003B487A"/>
    <w:rsid w:val="003B5919"/>
    <w:rsid w:val="003B6085"/>
    <w:rsid w:val="003B768A"/>
    <w:rsid w:val="003B780E"/>
    <w:rsid w:val="003B7F42"/>
    <w:rsid w:val="003B7F63"/>
    <w:rsid w:val="003C026E"/>
    <w:rsid w:val="003C03CE"/>
    <w:rsid w:val="003C05EF"/>
    <w:rsid w:val="003C1F20"/>
    <w:rsid w:val="003C20FD"/>
    <w:rsid w:val="003C21DD"/>
    <w:rsid w:val="003C2526"/>
    <w:rsid w:val="003C2954"/>
    <w:rsid w:val="003C2CFC"/>
    <w:rsid w:val="003C30F9"/>
    <w:rsid w:val="003C327D"/>
    <w:rsid w:val="003C4334"/>
    <w:rsid w:val="003C4CD7"/>
    <w:rsid w:val="003C52E3"/>
    <w:rsid w:val="003C5708"/>
    <w:rsid w:val="003C591E"/>
    <w:rsid w:val="003C599F"/>
    <w:rsid w:val="003C5F74"/>
    <w:rsid w:val="003C6A3B"/>
    <w:rsid w:val="003C72FD"/>
    <w:rsid w:val="003D01CE"/>
    <w:rsid w:val="003D04D0"/>
    <w:rsid w:val="003D07D3"/>
    <w:rsid w:val="003D0825"/>
    <w:rsid w:val="003D0A0E"/>
    <w:rsid w:val="003D0B7A"/>
    <w:rsid w:val="003D0CA2"/>
    <w:rsid w:val="003D0F9C"/>
    <w:rsid w:val="003D118C"/>
    <w:rsid w:val="003D17F6"/>
    <w:rsid w:val="003D1842"/>
    <w:rsid w:val="003D2306"/>
    <w:rsid w:val="003D253D"/>
    <w:rsid w:val="003D27CD"/>
    <w:rsid w:val="003D2AF0"/>
    <w:rsid w:val="003D3016"/>
    <w:rsid w:val="003D42A2"/>
    <w:rsid w:val="003D4727"/>
    <w:rsid w:val="003D4B4E"/>
    <w:rsid w:val="003D53F3"/>
    <w:rsid w:val="003D5D23"/>
    <w:rsid w:val="003D5D47"/>
    <w:rsid w:val="003D5E11"/>
    <w:rsid w:val="003D64B4"/>
    <w:rsid w:val="003D69A1"/>
    <w:rsid w:val="003D7050"/>
    <w:rsid w:val="003D7318"/>
    <w:rsid w:val="003D7766"/>
    <w:rsid w:val="003E028C"/>
    <w:rsid w:val="003E206E"/>
    <w:rsid w:val="003E2876"/>
    <w:rsid w:val="003E3001"/>
    <w:rsid w:val="003E3439"/>
    <w:rsid w:val="003E3D85"/>
    <w:rsid w:val="003E3E55"/>
    <w:rsid w:val="003E4385"/>
    <w:rsid w:val="003E48C1"/>
    <w:rsid w:val="003E536A"/>
    <w:rsid w:val="003E55E7"/>
    <w:rsid w:val="003E5AC9"/>
    <w:rsid w:val="003E649F"/>
    <w:rsid w:val="003E6DA9"/>
    <w:rsid w:val="003E71D7"/>
    <w:rsid w:val="003E7CB8"/>
    <w:rsid w:val="003F030E"/>
    <w:rsid w:val="003F0783"/>
    <w:rsid w:val="003F091D"/>
    <w:rsid w:val="003F0DC1"/>
    <w:rsid w:val="003F197B"/>
    <w:rsid w:val="003F19A2"/>
    <w:rsid w:val="003F21E5"/>
    <w:rsid w:val="003F2909"/>
    <w:rsid w:val="003F360F"/>
    <w:rsid w:val="003F4592"/>
    <w:rsid w:val="003F4C71"/>
    <w:rsid w:val="003F52B8"/>
    <w:rsid w:val="003F6605"/>
    <w:rsid w:val="003F7463"/>
    <w:rsid w:val="003F791E"/>
    <w:rsid w:val="003F7B8E"/>
    <w:rsid w:val="003F7D2A"/>
    <w:rsid w:val="003F7EBC"/>
    <w:rsid w:val="00403206"/>
    <w:rsid w:val="004033A5"/>
    <w:rsid w:val="00403818"/>
    <w:rsid w:val="00403EFB"/>
    <w:rsid w:val="0040439F"/>
    <w:rsid w:val="00404A2B"/>
    <w:rsid w:val="00404BDC"/>
    <w:rsid w:val="00405DAA"/>
    <w:rsid w:val="00405DC9"/>
    <w:rsid w:val="00406265"/>
    <w:rsid w:val="00406965"/>
    <w:rsid w:val="00406DE7"/>
    <w:rsid w:val="004071E5"/>
    <w:rsid w:val="004074BD"/>
    <w:rsid w:val="0040795C"/>
    <w:rsid w:val="00410A69"/>
    <w:rsid w:val="00410B4D"/>
    <w:rsid w:val="00410E0B"/>
    <w:rsid w:val="0041159B"/>
    <w:rsid w:val="0041175A"/>
    <w:rsid w:val="0041198D"/>
    <w:rsid w:val="00411CF6"/>
    <w:rsid w:val="00411CFB"/>
    <w:rsid w:val="004122C8"/>
    <w:rsid w:val="00412CD4"/>
    <w:rsid w:val="00413676"/>
    <w:rsid w:val="0041381E"/>
    <w:rsid w:val="00413E28"/>
    <w:rsid w:val="00414169"/>
    <w:rsid w:val="00414427"/>
    <w:rsid w:val="0041461D"/>
    <w:rsid w:val="00415597"/>
    <w:rsid w:val="00415640"/>
    <w:rsid w:val="004164E1"/>
    <w:rsid w:val="00416C48"/>
    <w:rsid w:val="0041740A"/>
    <w:rsid w:val="0041783C"/>
    <w:rsid w:val="00420620"/>
    <w:rsid w:val="00420E87"/>
    <w:rsid w:val="00421192"/>
    <w:rsid w:val="00422691"/>
    <w:rsid w:val="0042336E"/>
    <w:rsid w:val="004234D8"/>
    <w:rsid w:val="004251B0"/>
    <w:rsid w:val="004253C7"/>
    <w:rsid w:val="004263D3"/>
    <w:rsid w:val="00426E1D"/>
    <w:rsid w:val="004300EE"/>
    <w:rsid w:val="004301EC"/>
    <w:rsid w:val="00430D41"/>
    <w:rsid w:val="00430E9C"/>
    <w:rsid w:val="0043102A"/>
    <w:rsid w:val="00431A41"/>
    <w:rsid w:val="00431BEF"/>
    <w:rsid w:val="0043237E"/>
    <w:rsid w:val="00432885"/>
    <w:rsid w:val="00433263"/>
    <w:rsid w:val="00433F61"/>
    <w:rsid w:val="00435993"/>
    <w:rsid w:val="00435BB9"/>
    <w:rsid w:val="00435C85"/>
    <w:rsid w:val="00435CB5"/>
    <w:rsid w:val="00436135"/>
    <w:rsid w:val="00436C8B"/>
    <w:rsid w:val="00437276"/>
    <w:rsid w:val="004372C2"/>
    <w:rsid w:val="00440850"/>
    <w:rsid w:val="00441484"/>
    <w:rsid w:val="00441B0D"/>
    <w:rsid w:val="00441BD5"/>
    <w:rsid w:val="00441C96"/>
    <w:rsid w:val="00442509"/>
    <w:rsid w:val="004425B5"/>
    <w:rsid w:val="0044357E"/>
    <w:rsid w:val="00443CAF"/>
    <w:rsid w:val="0044437D"/>
    <w:rsid w:val="00444455"/>
    <w:rsid w:val="00444CB1"/>
    <w:rsid w:val="00444D17"/>
    <w:rsid w:val="00445572"/>
    <w:rsid w:val="004461AF"/>
    <w:rsid w:val="004462C7"/>
    <w:rsid w:val="00447755"/>
    <w:rsid w:val="00450078"/>
    <w:rsid w:val="0045026C"/>
    <w:rsid w:val="00450712"/>
    <w:rsid w:val="0045094C"/>
    <w:rsid w:val="00450997"/>
    <w:rsid w:val="00450F7A"/>
    <w:rsid w:val="0045198D"/>
    <w:rsid w:val="00451F82"/>
    <w:rsid w:val="00452513"/>
    <w:rsid w:val="004538F9"/>
    <w:rsid w:val="00453AE2"/>
    <w:rsid w:val="00453CEF"/>
    <w:rsid w:val="00454048"/>
    <w:rsid w:val="00454222"/>
    <w:rsid w:val="004547D5"/>
    <w:rsid w:val="0045487A"/>
    <w:rsid w:val="00454DDB"/>
    <w:rsid w:val="00454DEF"/>
    <w:rsid w:val="00454E3A"/>
    <w:rsid w:val="00454FFC"/>
    <w:rsid w:val="0045502C"/>
    <w:rsid w:val="004551C9"/>
    <w:rsid w:val="004559AE"/>
    <w:rsid w:val="00455A05"/>
    <w:rsid w:val="00455BE2"/>
    <w:rsid w:val="00456518"/>
    <w:rsid w:val="0045746B"/>
    <w:rsid w:val="00457E70"/>
    <w:rsid w:val="00457FA8"/>
    <w:rsid w:val="00460ED0"/>
    <w:rsid w:val="00461318"/>
    <w:rsid w:val="004614F9"/>
    <w:rsid w:val="004619C9"/>
    <w:rsid w:val="004633BF"/>
    <w:rsid w:val="00463AAE"/>
    <w:rsid w:val="00463F47"/>
    <w:rsid w:val="0046405E"/>
    <w:rsid w:val="00464566"/>
    <w:rsid w:val="004657D2"/>
    <w:rsid w:val="00465B77"/>
    <w:rsid w:val="0046620E"/>
    <w:rsid w:val="00466360"/>
    <w:rsid w:val="00466E5E"/>
    <w:rsid w:val="00467125"/>
    <w:rsid w:val="004674FF"/>
    <w:rsid w:val="00467914"/>
    <w:rsid w:val="004702A7"/>
    <w:rsid w:val="00470313"/>
    <w:rsid w:val="00470D40"/>
    <w:rsid w:val="004710BB"/>
    <w:rsid w:val="00471589"/>
    <w:rsid w:val="00471C91"/>
    <w:rsid w:val="00471E1C"/>
    <w:rsid w:val="004723F2"/>
    <w:rsid w:val="00472409"/>
    <w:rsid w:val="00472AEA"/>
    <w:rsid w:val="00472BA3"/>
    <w:rsid w:val="00473160"/>
    <w:rsid w:val="004732E8"/>
    <w:rsid w:val="004733AA"/>
    <w:rsid w:val="00473544"/>
    <w:rsid w:val="00473FCA"/>
    <w:rsid w:val="004745AF"/>
    <w:rsid w:val="00475566"/>
    <w:rsid w:val="00475BCC"/>
    <w:rsid w:val="00475F73"/>
    <w:rsid w:val="00476F89"/>
    <w:rsid w:val="00477840"/>
    <w:rsid w:val="004778C7"/>
    <w:rsid w:val="00480E5E"/>
    <w:rsid w:val="00480EE5"/>
    <w:rsid w:val="00480F4A"/>
    <w:rsid w:val="00481124"/>
    <w:rsid w:val="00481696"/>
    <w:rsid w:val="00481E83"/>
    <w:rsid w:val="00481FA6"/>
    <w:rsid w:val="00482114"/>
    <w:rsid w:val="00483079"/>
    <w:rsid w:val="004839C7"/>
    <w:rsid w:val="00483A61"/>
    <w:rsid w:val="00483D57"/>
    <w:rsid w:val="00483FD4"/>
    <w:rsid w:val="00484406"/>
    <w:rsid w:val="00484419"/>
    <w:rsid w:val="004844C0"/>
    <w:rsid w:val="0048477A"/>
    <w:rsid w:val="00485131"/>
    <w:rsid w:val="004851F9"/>
    <w:rsid w:val="00485377"/>
    <w:rsid w:val="00485777"/>
    <w:rsid w:val="00485D41"/>
    <w:rsid w:val="00486867"/>
    <w:rsid w:val="00487A99"/>
    <w:rsid w:val="004907EF"/>
    <w:rsid w:val="00491C7A"/>
    <w:rsid w:val="00492105"/>
    <w:rsid w:val="00492178"/>
    <w:rsid w:val="004930C5"/>
    <w:rsid w:val="00494777"/>
    <w:rsid w:val="00494CE9"/>
    <w:rsid w:val="00495867"/>
    <w:rsid w:val="00495875"/>
    <w:rsid w:val="00497491"/>
    <w:rsid w:val="004A00EB"/>
    <w:rsid w:val="004A0A8C"/>
    <w:rsid w:val="004A0CCC"/>
    <w:rsid w:val="004A22D1"/>
    <w:rsid w:val="004A2DEF"/>
    <w:rsid w:val="004A3548"/>
    <w:rsid w:val="004A37D1"/>
    <w:rsid w:val="004A4DD4"/>
    <w:rsid w:val="004A51BB"/>
    <w:rsid w:val="004A672B"/>
    <w:rsid w:val="004A67A6"/>
    <w:rsid w:val="004A69D1"/>
    <w:rsid w:val="004A6A78"/>
    <w:rsid w:val="004A6B07"/>
    <w:rsid w:val="004A7344"/>
    <w:rsid w:val="004A7677"/>
    <w:rsid w:val="004A787A"/>
    <w:rsid w:val="004B0314"/>
    <w:rsid w:val="004B1867"/>
    <w:rsid w:val="004B1962"/>
    <w:rsid w:val="004B278E"/>
    <w:rsid w:val="004B2905"/>
    <w:rsid w:val="004B30BD"/>
    <w:rsid w:val="004B3C00"/>
    <w:rsid w:val="004B3E22"/>
    <w:rsid w:val="004B3F4A"/>
    <w:rsid w:val="004B48CA"/>
    <w:rsid w:val="004B5059"/>
    <w:rsid w:val="004C0B35"/>
    <w:rsid w:val="004C1219"/>
    <w:rsid w:val="004C127A"/>
    <w:rsid w:val="004C28BC"/>
    <w:rsid w:val="004C291C"/>
    <w:rsid w:val="004C2AB5"/>
    <w:rsid w:val="004C2EFE"/>
    <w:rsid w:val="004C3476"/>
    <w:rsid w:val="004C362B"/>
    <w:rsid w:val="004C37E9"/>
    <w:rsid w:val="004C3E5E"/>
    <w:rsid w:val="004C6409"/>
    <w:rsid w:val="004C65CB"/>
    <w:rsid w:val="004C669F"/>
    <w:rsid w:val="004C6859"/>
    <w:rsid w:val="004C6AFC"/>
    <w:rsid w:val="004C7163"/>
    <w:rsid w:val="004C7904"/>
    <w:rsid w:val="004C7C1E"/>
    <w:rsid w:val="004D03CD"/>
    <w:rsid w:val="004D099E"/>
    <w:rsid w:val="004D09A2"/>
    <w:rsid w:val="004D23AD"/>
    <w:rsid w:val="004D23BA"/>
    <w:rsid w:val="004D26C6"/>
    <w:rsid w:val="004D2948"/>
    <w:rsid w:val="004D3983"/>
    <w:rsid w:val="004D3EA6"/>
    <w:rsid w:val="004D47B7"/>
    <w:rsid w:val="004D4A18"/>
    <w:rsid w:val="004D5B4A"/>
    <w:rsid w:val="004D5C98"/>
    <w:rsid w:val="004D5DEC"/>
    <w:rsid w:val="004D688A"/>
    <w:rsid w:val="004D70E6"/>
    <w:rsid w:val="004D7211"/>
    <w:rsid w:val="004D7329"/>
    <w:rsid w:val="004D771F"/>
    <w:rsid w:val="004D7D8A"/>
    <w:rsid w:val="004E0187"/>
    <w:rsid w:val="004E13BA"/>
    <w:rsid w:val="004E2418"/>
    <w:rsid w:val="004E298A"/>
    <w:rsid w:val="004E2C26"/>
    <w:rsid w:val="004E2D08"/>
    <w:rsid w:val="004E321A"/>
    <w:rsid w:val="004E3394"/>
    <w:rsid w:val="004E34E2"/>
    <w:rsid w:val="004E3E28"/>
    <w:rsid w:val="004E4002"/>
    <w:rsid w:val="004E48D8"/>
    <w:rsid w:val="004E629A"/>
    <w:rsid w:val="004E63CD"/>
    <w:rsid w:val="004E6FAD"/>
    <w:rsid w:val="004E7579"/>
    <w:rsid w:val="004E7C40"/>
    <w:rsid w:val="004F00E1"/>
    <w:rsid w:val="004F0886"/>
    <w:rsid w:val="004F0A46"/>
    <w:rsid w:val="004F0C1C"/>
    <w:rsid w:val="004F0EE0"/>
    <w:rsid w:val="004F130C"/>
    <w:rsid w:val="004F1C12"/>
    <w:rsid w:val="004F1CE4"/>
    <w:rsid w:val="004F1F31"/>
    <w:rsid w:val="004F24D6"/>
    <w:rsid w:val="004F29D2"/>
    <w:rsid w:val="004F2CA7"/>
    <w:rsid w:val="004F2DA4"/>
    <w:rsid w:val="004F3553"/>
    <w:rsid w:val="004F46B3"/>
    <w:rsid w:val="004F4C0E"/>
    <w:rsid w:val="004F50FC"/>
    <w:rsid w:val="004F5F0A"/>
    <w:rsid w:val="004F61F9"/>
    <w:rsid w:val="004F664F"/>
    <w:rsid w:val="004F6B06"/>
    <w:rsid w:val="004F71BE"/>
    <w:rsid w:val="004F732B"/>
    <w:rsid w:val="0050110A"/>
    <w:rsid w:val="0050173B"/>
    <w:rsid w:val="00502C52"/>
    <w:rsid w:val="00504912"/>
    <w:rsid w:val="00504E4F"/>
    <w:rsid w:val="00505688"/>
    <w:rsid w:val="005062D8"/>
    <w:rsid w:val="00507415"/>
    <w:rsid w:val="00507D05"/>
    <w:rsid w:val="005114C0"/>
    <w:rsid w:val="0051165D"/>
    <w:rsid w:val="00511C44"/>
    <w:rsid w:val="00513177"/>
    <w:rsid w:val="005131E8"/>
    <w:rsid w:val="0051325B"/>
    <w:rsid w:val="0051379F"/>
    <w:rsid w:val="00513A39"/>
    <w:rsid w:val="00513DC9"/>
    <w:rsid w:val="00514293"/>
    <w:rsid w:val="00514546"/>
    <w:rsid w:val="00514724"/>
    <w:rsid w:val="00514B36"/>
    <w:rsid w:val="00515C23"/>
    <w:rsid w:val="005168AB"/>
    <w:rsid w:val="00516F89"/>
    <w:rsid w:val="0051722F"/>
    <w:rsid w:val="00517A6D"/>
    <w:rsid w:val="00517BBF"/>
    <w:rsid w:val="0052017C"/>
    <w:rsid w:val="005221E1"/>
    <w:rsid w:val="00522634"/>
    <w:rsid w:val="005230C1"/>
    <w:rsid w:val="00524540"/>
    <w:rsid w:val="005249C6"/>
    <w:rsid w:val="00524A6E"/>
    <w:rsid w:val="00524C0C"/>
    <w:rsid w:val="00524EF4"/>
    <w:rsid w:val="005251A4"/>
    <w:rsid w:val="00525207"/>
    <w:rsid w:val="00525A7E"/>
    <w:rsid w:val="00525C2F"/>
    <w:rsid w:val="00525C89"/>
    <w:rsid w:val="00526696"/>
    <w:rsid w:val="005271A6"/>
    <w:rsid w:val="00530159"/>
    <w:rsid w:val="00530774"/>
    <w:rsid w:val="00530EBC"/>
    <w:rsid w:val="00531198"/>
    <w:rsid w:val="0053135C"/>
    <w:rsid w:val="00531B79"/>
    <w:rsid w:val="00532B5E"/>
    <w:rsid w:val="00532C68"/>
    <w:rsid w:val="0053352F"/>
    <w:rsid w:val="00533541"/>
    <w:rsid w:val="0053430F"/>
    <w:rsid w:val="00534E65"/>
    <w:rsid w:val="00535515"/>
    <w:rsid w:val="005369AB"/>
    <w:rsid w:val="00536CDA"/>
    <w:rsid w:val="005371E2"/>
    <w:rsid w:val="005374F9"/>
    <w:rsid w:val="00537CCA"/>
    <w:rsid w:val="00537E98"/>
    <w:rsid w:val="00540FBD"/>
    <w:rsid w:val="005415FC"/>
    <w:rsid w:val="005416A7"/>
    <w:rsid w:val="00541E59"/>
    <w:rsid w:val="005425C4"/>
    <w:rsid w:val="005428EE"/>
    <w:rsid w:val="00542DDB"/>
    <w:rsid w:val="00542E6E"/>
    <w:rsid w:val="00543A0A"/>
    <w:rsid w:val="00543F70"/>
    <w:rsid w:val="005442AC"/>
    <w:rsid w:val="00544A00"/>
    <w:rsid w:val="00545010"/>
    <w:rsid w:val="0054547C"/>
    <w:rsid w:val="0054561D"/>
    <w:rsid w:val="00545A4D"/>
    <w:rsid w:val="00545ED0"/>
    <w:rsid w:val="005460B9"/>
    <w:rsid w:val="005464F4"/>
    <w:rsid w:val="00546902"/>
    <w:rsid w:val="00547322"/>
    <w:rsid w:val="00547B95"/>
    <w:rsid w:val="00550D1B"/>
    <w:rsid w:val="0055152F"/>
    <w:rsid w:val="0055180D"/>
    <w:rsid w:val="00551B99"/>
    <w:rsid w:val="005527A7"/>
    <w:rsid w:val="005529F3"/>
    <w:rsid w:val="00552BCA"/>
    <w:rsid w:val="00552C13"/>
    <w:rsid w:val="00552EB0"/>
    <w:rsid w:val="00553580"/>
    <w:rsid w:val="005536F0"/>
    <w:rsid w:val="005542DF"/>
    <w:rsid w:val="005549A5"/>
    <w:rsid w:val="00555B00"/>
    <w:rsid w:val="0055622F"/>
    <w:rsid w:val="00556826"/>
    <w:rsid w:val="0055737F"/>
    <w:rsid w:val="00560342"/>
    <w:rsid w:val="005608C2"/>
    <w:rsid w:val="00560FAC"/>
    <w:rsid w:val="00561F95"/>
    <w:rsid w:val="005629C6"/>
    <w:rsid w:val="00562AF5"/>
    <w:rsid w:val="005633A8"/>
    <w:rsid w:val="00563BB8"/>
    <w:rsid w:val="00563CCA"/>
    <w:rsid w:val="00563EB0"/>
    <w:rsid w:val="005641E3"/>
    <w:rsid w:val="00565468"/>
    <w:rsid w:val="0056609F"/>
    <w:rsid w:val="005664BF"/>
    <w:rsid w:val="0056767F"/>
    <w:rsid w:val="00567CD9"/>
    <w:rsid w:val="00570126"/>
    <w:rsid w:val="005717CC"/>
    <w:rsid w:val="00571E57"/>
    <w:rsid w:val="00572124"/>
    <w:rsid w:val="0057272D"/>
    <w:rsid w:val="005738F3"/>
    <w:rsid w:val="005750B5"/>
    <w:rsid w:val="00575979"/>
    <w:rsid w:val="00575D94"/>
    <w:rsid w:val="005765E6"/>
    <w:rsid w:val="00576D2C"/>
    <w:rsid w:val="005778D6"/>
    <w:rsid w:val="00577A49"/>
    <w:rsid w:val="00580E2E"/>
    <w:rsid w:val="005822A3"/>
    <w:rsid w:val="00582D81"/>
    <w:rsid w:val="005833F3"/>
    <w:rsid w:val="0058346A"/>
    <w:rsid w:val="00583785"/>
    <w:rsid w:val="00583860"/>
    <w:rsid w:val="00584951"/>
    <w:rsid w:val="005859CC"/>
    <w:rsid w:val="00585CE4"/>
    <w:rsid w:val="00585D61"/>
    <w:rsid w:val="00587022"/>
    <w:rsid w:val="00587123"/>
    <w:rsid w:val="0058734A"/>
    <w:rsid w:val="00591CA6"/>
    <w:rsid w:val="0059221B"/>
    <w:rsid w:val="00592244"/>
    <w:rsid w:val="005927E5"/>
    <w:rsid w:val="00592B29"/>
    <w:rsid w:val="005931CC"/>
    <w:rsid w:val="00593927"/>
    <w:rsid w:val="00593DB4"/>
    <w:rsid w:val="0059471B"/>
    <w:rsid w:val="00594B0C"/>
    <w:rsid w:val="00595231"/>
    <w:rsid w:val="005953F5"/>
    <w:rsid w:val="00595450"/>
    <w:rsid w:val="00595687"/>
    <w:rsid w:val="00595DFE"/>
    <w:rsid w:val="0059656A"/>
    <w:rsid w:val="00596571"/>
    <w:rsid w:val="00597DE5"/>
    <w:rsid w:val="005A1A6A"/>
    <w:rsid w:val="005A220C"/>
    <w:rsid w:val="005A2A15"/>
    <w:rsid w:val="005A2A1F"/>
    <w:rsid w:val="005A2A75"/>
    <w:rsid w:val="005A2A8C"/>
    <w:rsid w:val="005A35CC"/>
    <w:rsid w:val="005A3DBB"/>
    <w:rsid w:val="005A3EC9"/>
    <w:rsid w:val="005A44F9"/>
    <w:rsid w:val="005A4829"/>
    <w:rsid w:val="005A5B49"/>
    <w:rsid w:val="005A68A3"/>
    <w:rsid w:val="005A71F7"/>
    <w:rsid w:val="005A7F8A"/>
    <w:rsid w:val="005B0225"/>
    <w:rsid w:val="005B0531"/>
    <w:rsid w:val="005B053F"/>
    <w:rsid w:val="005B071B"/>
    <w:rsid w:val="005B0884"/>
    <w:rsid w:val="005B0C26"/>
    <w:rsid w:val="005B1651"/>
    <w:rsid w:val="005B1DEE"/>
    <w:rsid w:val="005B2063"/>
    <w:rsid w:val="005B253A"/>
    <w:rsid w:val="005B3267"/>
    <w:rsid w:val="005B37C0"/>
    <w:rsid w:val="005B3802"/>
    <w:rsid w:val="005B3E0E"/>
    <w:rsid w:val="005B3E4B"/>
    <w:rsid w:val="005B4003"/>
    <w:rsid w:val="005B411B"/>
    <w:rsid w:val="005B43BA"/>
    <w:rsid w:val="005B478C"/>
    <w:rsid w:val="005B5156"/>
    <w:rsid w:val="005B52A4"/>
    <w:rsid w:val="005B6500"/>
    <w:rsid w:val="005B6F3E"/>
    <w:rsid w:val="005B788A"/>
    <w:rsid w:val="005B7AFD"/>
    <w:rsid w:val="005C1420"/>
    <w:rsid w:val="005C1653"/>
    <w:rsid w:val="005C1665"/>
    <w:rsid w:val="005C1921"/>
    <w:rsid w:val="005C25B4"/>
    <w:rsid w:val="005C2B1B"/>
    <w:rsid w:val="005C399B"/>
    <w:rsid w:val="005C4966"/>
    <w:rsid w:val="005C4B7C"/>
    <w:rsid w:val="005C501D"/>
    <w:rsid w:val="005C533C"/>
    <w:rsid w:val="005C5AF0"/>
    <w:rsid w:val="005C6083"/>
    <w:rsid w:val="005C60BB"/>
    <w:rsid w:val="005C6121"/>
    <w:rsid w:val="005C6210"/>
    <w:rsid w:val="005C6618"/>
    <w:rsid w:val="005C674C"/>
    <w:rsid w:val="005D1754"/>
    <w:rsid w:val="005D1FB1"/>
    <w:rsid w:val="005D205D"/>
    <w:rsid w:val="005D2B72"/>
    <w:rsid w:val="005D2C36"/>
    <w:rsid w:val="005D4204"/>
    <w:rsid w:val="005D47E5"/>
    <w:rsid w:val="005D646F"/>
    <w:rsid w:val="005D6EDE"/>
    <w:rsid w:val="005D701F"/>
    <w:rsid w:val="005D7AD4"/>
    <w:rsid w:val="005D7CE3"/>
    <w:rsid w:val="005E06A7"/>
    <w:rsid w:val="005E0CFD"/>
    <w:rsid w:val="005E164F"/>
    <w:rsid w:val="005E2099"/>
    <w:rsid w:val="005E2E0F"/>
    <w:rsid w:val="005E3614"/>
    <w:rsid w:val="005E409B"/>
    <w:rsid w:val="005E4816"/>
    <w:rsid w:val="005E4913"/>
    <w:rsid w:val="005E4ACA"/>
    <w:rsid w:val="005E4DAB"/>
    <w:rsid w:val="005E4F65"/>
    <w:rsid w:val="005E5167"/>
    <w:rsid w:val="005E63A9"/>
    <w:rsid w:val="005E6646"/>
    <w:rsid w:val="005E6DED"/>
    <w:rsid w:val="005E7129"/>
    <w:rsid w:val="005E75CC"/>
    <w:rsid w:val="005F02E1"/>
    <w:rsid w:val="005F1539"/>
    <w:rsid w:val="005F1DED"/>
    <w:rsid w:val="005F2450"/>
    <w:rsid w:val="005F2770"/>
    <w:rsid w:val="005F466C"/>
    <w:rsid w:val="005F4A29"/>
    <w:rsid w:val="005F5489"/>
    <w:rsid w:val="005F5583"/>
    <w:rsid w:val="005F576B"/>
    <w:rsid w:val="005F5B35"/>
    <w:rsid w:val="005F5C4D"/>
    <w:rsid w:val="005F6FF7"/>
    <w:rsid w:val="005F724C"/>
    <w:rsid w:val="005F7B70"/>
    <w:rsid w:val="006004AD"/>
    <w:rsid w:val="0060053A"/>
    <w:rsid w:val="00600639"/>
    <w:rsid w:val="00600B35"/>
    <w:rsid w:val="00600E54"/>
    <w:rsid w:val="006012E5"/>
    <w:rsid w:val="00601DF6"/>
    <w:rsid w:val="00602662"/>
    <w:rsid w:val="00602BC7"/>
    <w:rsid w:val="00602F45"/>
    <w:rsid w:val="00603448"/>
    <w:rsid w:val="00604707"/>
    <w:rsid w:val="00604750"/>
    <w:rsid w:val="006058AE"/>
    <w:rsid w:val="00606066"/>
    <w:rsid w:val="00606910"/>
    <w:rsid w:val="00606D5C"/>
    <w:rsid w:val="00606E28"/>
    <w:rsid w:val="00607700"/>
    <w:rsid w:val="006105EC"/>
    <w:rsid w:val="006106D4"/>
    <w:rsid w:val="00611061"/>
    <w:rsid w:val="00611A5D"/>
    <w:rsid w:val="006123C3"/>
    <w:rsid w:val="00612799"/>
    <w:rsid w:val="0061291B"/>
    <w:rsid w:val="00612938"/>
    <w:rsid w:val="00612FDB"/>
    <w:rsid w:val="00613E28"/>
    <w:rsid w:val="00613E3D"/>
    <w:rsid w:val="006140E5"/>
    <w:rsid w:val="006140E6"/>
    <w:rsid w:val="00614390"/>
    <w:rsid w:val="0061483B"/>
    <w:rsid w:val="006161B7"/>
    <w:rsid w:val="00616553"/>
    <w:rsid w:val="00616BBA"/>
    <w:rsid w:val="00617032"/>
    <w:rsid w:val="0061752C"/>
    <w:rsid w:val="006175DA"/>
    <w:rsid w:val="00617F61"/>
    <w:rsid w:val="006201DF"/>
    <w:rsid w:val="00620267"/>
    <w:rsid w:val="00620A11"/>
    <w:rsid w:val="00621C8A"/>
    <w:rsid w:val="00622251"/>
    <w:rsid w:val="006223A7"/>
    <w:rsid w:val="006225DE"/>
    <w:rsid w:val="00622AA0"/>
    <w:rsid w:val="006233A1"/>
    <w:rsid w:val="0062449F"/>
    <w:rsid w:val="0062478E"/>
    <w:rsid w:val="0062494A"/>
    <w:rsid w:val="00625B8A"/>
    <w:rsid w:val="00625BCE"/>
    <w:rsid w:val="0062624A"/>
    <w:rsid w:val="00626609"/>
    <w:rsid w:val="0062696B"/>
    <w:rsid w:val="00626F49"/>
    <w:rsid w:val="00626FBF"/>
    <w:rsid w:val="006277A5"/>
    <w:rsid w:val="00627DBC"/>
    <w:rsid w:val="00627DD9"/>
    <w:rsid w:val="00630791"/>
    <w:rsid w:val="00630DB7"/>
    <w:rsid w:val="00631C2D"/>
    <w:rsid w:val="00631FF4"/>
    <w:rsid w:val="00632179"/>
    <w:rsid w:val="00632DA4"/>
    <w:rsid w:val="0063397A"/>
    <w:rsid w:val="00633A37"/>
    <w:rsid w:val="00634F55"/>
    <w:rsid w:val="00634FB7"/>
    <w:rsid w:val="00635A0E"/>
    <w:rsid w:val="0063601D"/>
    <w:rsid w:val="006361CA"/>
    <w:rsid w:val="00637257"/>
    <w:rsid w:val="00637CE2"/>
    <w:rsid w:val="006403C1"/>
    <w:rsid w:val="00640BA9"/>
    <w:rsid w:val="00640CC7"/>
    <w:rsid w:val="00640FC3"/>
    <w:rsid w:val="006411D1"/>
    <w:rsid w:val="00641CB4"/>
    <w:rsid w:val="00642C35"/>
    <w:rsid w:val="00643176"/>
    <w:rsid w:val="00643381"/>
    <w:rsid w:val="00643E55"/>
    <w:rsid w:val="00643ED1"/>
    <w:rsid w:val="00644C3B"/>
    <w:rsid w:val="00644EBF"/>
    <w:rsid w:val="00645159"/>
    <w:rsid w:val="006458A4"/>
    <w:rsid w:val="006460ED"/>
    <w:rsid w:val="0064629B"/>
    <w:rsid w:val="0064643C"/>
    <w:rsid w:val="0064645B"/>
    <w:rsid w:val="00646B46"/>
    <w:rsid w:val="00647111"/>
    <w:rsid w:val="0064731D"/>
    <w:rsid w:val="00647C5A"/>
    <w:rsid w:val="00647DE7"/>
    <w:rsid w:val="00647F82"/>
    <w:rsid w:val="00650046"/>
    <w:rsid w:val="00650416"/>
    <w:rsid w:val="006507E2"/>
    <w:rsid w:val="00650BE9"/>
    <w:rsid w:val="00651131"/>
    <w:rsid w:val="00651E5C"/>
    <w:rsid w:val="00651FE0"/>
    <w:rsid w:val="00652127"/>
    <w:rsid w:val="00652271"/>
    <w:rsid w:val="00653B6E"/>
    <w:rsid w:val="00654720"/>
    <w:rsid w:val="00654A9A"/>
    <w:rsid w:val="00654C38"/>
    <w:rsid w:val="0065628C"/>
    <w:rsid w:val="006562F3"/>
    <w:rsid w:val="00656663"/>
    <w:rsid w:val="00656F85"/>
    <w:rsid w:val="006572BB"/>
    <w:rsid w:val="00657479"/>
    <w:rsid w:val="006574E1"/>
    <w:rsid w:val="00657570"/>
    <w:rsid w:val="00660EDE"/>
    <w:rsid w:val="00661E9B"/>
    <w:rsid w:val="00662477"/>
    <w:rsid w:val="00662CC4"/>
    <w:rsid w:val="00663724"/>
    <w:rsid w:val="00664616"/>
    <w:rsid w:val="00665C27"/>
    <w:rsid w:val="00666AD7"/>
    <w:rsid w:val="006674CC"/>
    <w:rsid w:val="00667588"/>
    <w:rsid w:val="00667897"/>
    <w:rsid w:val="00667B72"/>
    <w:rsid w:val="00667C70"/>
    <w:rsid w:val="0067085F"/>
    <w:rsid w:val="006713DF"/>
    <w:rsid w:val="006713F8"/>
    <w:rsid w:val="006720E6"/>
    <w:rsid w:val="00673469"/>
    <w:rsid w:val="00673970"/>
    <w:rsid w:val="00674450"/>
    <w:rsid w:val="00674829"/>
    <w:rsid w:val="006749E4"/>
    <w:rsid w:val="00674A9F"/>
    <w:rsid w:val="00674D59"/>
    <w:rsid w:val="006750BA"/>
    <w:rsid w:val="0067511D"/>
    <w:rsid w:val="00675A33"/>
    <w:rsid w:val="006762F3"/>
    <w:rsid w:val="00676A2E"/>
    <w:rsid w:val="00676D41"/>
    <w:rsid w:val="00677486"/>
    <w:rsid w:val="006778B8"/>
    <w:rsid w:val="00677B57"/>
    <w:rsid w:val="00677FB1"/>
    <w:rsid w:val="0068004C"/>
    <w:rsid w:val="00680062"/>
    <w:rsid w:val="00680170"/>
    <w:rsid w:val="00680B27"/>
    <w:rsid w:val="006818CF"/>
    <w:rsid w:val="00681EA2"/>
    <w:rsid w:val="00682150"/>
    <w:rsid w:val="00682735"/>
    <w:rsid w:val="0068284B"/>
    <w:rsid w:val="00682863"/>
    <w:rsid w:val="006846E0"/>
    <w:rsid w:val="00685667"/>
    <w:rsid w:val="00685CC7"/>
    <w:rsid w:val="00686549"/>
    <w:rsid w:val="006868DF"/>
    <w:rsid w:val="00687E82"/>
    <w:rsid w:val="00687FF3"/>
    <w:rsid w:val="0069046A"/>
    <w:rsid w:val="00690CAC"/>
    <w:rsid w:val="00691B2F"/>
    <w:rsid w:val="00692385"/>
    <w:rsid w:val="00692488"/>
    <w:rsid w:val="00693143"/>
    <w:rsid w:val="006931D1"/>
    <w:rsid w:val="00693B47"/>
    <w:rsid w:val="00694AB1"/>
    <w:rsid w:val="006951E7"/>
    <w:rsid w:val="00695303"/>
    <w:rsid w:val="006953FE"/>
    <w:rsid w:val="00695957"/>
    <w:rsid w:val="00695A19"/>
    <w:rsid w:val="00695DD0"/>
    <w:rsid w:val="0069618E"/>
    <w:rsid w:val="00696563"/>
    <w:rsid w:val="00696C52"/>
    <w:rsid w:val="00697AE0"/>
    <w:rsid w:val="00697DBA"/>
    <w:rsid w:val="006A0237"/>
    <w:rsid w:val="006A0408"/>
    <w:rsid w:val="006A1A6D"/>
    <w:rsid w:val="006A208E"/>
    <w:rsid w:val="006A21E1"/>
    <w:rsid w:val="006A250D"/>
    <w:rsid w:val="006A2C62"/>
    <w:rsid w:val="006A5A4D"/>
    <w:rsid w:val="006A5E0D"/>
    <w:rsid w:val="006A64A1"/>
    <w:rsid w:val="006A64B8"/>
    <w:rsid w:val="006A6855"/>
    <w:rsid w:val="006A6BD4"/>
    <w:rsid w:val="006A6FDE"/>
    <w:rsid w:val="006A74AE"/>
    <w:rsid w:val="006A7769"/>
    <w:rsid w:val="006A7807"/>
    <w:rsid w:val="006B0A4A"/>
    <w:rsid w:val="006B118A"/>
    <w:rsid w:val="006B2318"/>
    <w:rsid w:val="006B2861"/>
    <w:rsid w:val="006B3621"/>
    <w:rsid w:val="006B409F"/>
    <w:rsid w:val="006B4AC4"/>
    <w:rsid w:val="006B4B31"/>
    <w:rsid w:val="006B5815"/>
    <w:rsid w:val="006B5D61"/>
    <w:rsid w:val="006B5EDC"/>
    <w:rsid w:val="006B5F2F"/>
    <w:rsid w:val="006B60B4"/>
    <w:rsid w:val="006B6100"/>
    <w:rsid w:val="006B6899"/>
    <w:rsid w:val="006B69BE"/>
    <w:rsid w:val="006B7308"/>
    <w:rsid w:val="006B749A"/>
    <w:rsid w:val="006B7978"/>
    <w:rsid w:val="006B7989"/>
    <w:rsid w:val="006B7CED"/>
    <w:rsid w:val="006B7DBE"/>
    <w:rsid w:val="006C18BB"/>
    <w:rsid w:val="006C1AD9"/>
    <w:rsid w:val="006C1B6B"/>
    <w:rsid w:val="006C1D52"/>
    <w:rsid w:val="006C2677"/>
    <w:rsid w:val="006C44E6"/>
    <w:rsid w:val="006C48A1"/>
    <w:rsid w:val="006C4AD6"/>
    <w:rsid w:val="006C5ADA"/>
    <w:rsid w:val="006C6298"/>
    <w:rsid w:val="006C6742"/>
    <w:rsid w:val="006C74E2"/>
    <w:rsid w:val="006D020F"/>
    <w:rsid w:val="006D03CB"/>
    <w:rsid w:val="006D0C39"/>
    <w:rsid w:val="006D11AF"/>
    <w:rsid w:val="006D1611"/>
    <w:rsid w:val="006D166D"/>
    <w:rsid w:val="006D2A59"/>
    <w:rsid w:val="006D3020"/>
    <w:rsid w:val="006D3937"/>
    <w:rsid w:val="006D4907"/>
    <w:rsid w:val="006D4C63"/>
    <w:rsid w:val="006D6B0C"/>
    <w:rsid w:val="006D73B4"/>
    <w:rsid w:val="006D7ADA"/>
    <w:rsid w:val="006D7E8A"/>
    <w:rsid w:val="006E03CF"/>
    <w:rsid w:val="006E077B"/>
    <w:rsid w:val="006E08A1"/>
    <w:rsid w:val="006E0A26"/>
    <w:rsid w:val="006E0A28"/>
    <w:rsid w:val="006E0E61"/>
    <w:rsid w:val="006E25C5"/>
    <w:rsid w:val="006E2F69"/>
    <w:rsid w:val="006E45F6"/>
    <w:rsid w:val="006E4843"/>
    <w:rsid w:val="006E5199"/>
    <w:rsid w:val="006E59BD"/>
    <w:rsid w:val="006E5EEB"/>
    <w:rsid w:val="006E6616"/>
    <w:rsid w:val="006E71E8"/>
    <w:rsid w:val="006E76DB"/>
    <w:rsid w:val="006F02DA"/>
    <w:rsid w:val="006F03CE"/>
    <w:rsid w:val="006F0C8D"/>
    <w:rsid w:val="006F0EB3"/>
    <w:rsid w:val="006F1811"/>
    <w:rsid w:val="006F1DD5"/>
    <w:rsid w:val="006F23D5"/>
    <w:rsid w:val="006F2C9A"/>
    <w:rsid w:val="006F373F"/>
    <w:rsid w:val="006F3C46"/>
    <w:rsid w:val="006F4453"/>
    <w:rsid w:val="006F4679"/>
    <w:rsid w:val="006F4E13"/>
    <w:rsid w:val="006F5346"/>
    <w:rsid w:val="006F5FBF"/>
    <w:rsid w:val="006F6067"/>
    <w:rsid w:val="006F6186"/>
    <w:rsid w:val="006F642E"/>
    <w:rsid w:val="006F6849"/>
    <w:rsid w:val="00700501"/>
    <w:rsid w:val="00701275"/>
    <w:rsid w:val="00702717"/>
    <w:rsid w:val="00703AB3"/>
    <w:rsid w:val="00704164"/>
    <w:rsid w:val="00704462"/>
    <w:rsid w:val="0070469B"/>
    <w:rsid w:val="00704B5A"/>
    <w:rsid w:val="0070528C"/>
    <w:rsid w:val="00705502"/>
    <w:rsid w:val="00705690"/>
    <w:rsid w:val="0070571C"/>
    <w:rsid w:val="00705915"/>
    <w:rsid w:val="00705974"/>
    <w:rsid w:val="00707D86"/>
    <w:rsid w:val="00710487"/>
    <w:rsid w:val="00711AEE"/>
    <w:rsid w:val="00712A8F"/>
    <w:rsid w:val="00713F45"/>
    <w:rsid w:val="00714B8A"/>
    <w:rsid w:val="00715CBE"/>
    <w:rsid w:val="00715E34"/>
    <w:rsid w:val="00717E88"/>
    <w:rsid w:val="00717F01"/>
    <w:rsid w:val="007201C7"/>
    <w:rsid w:val="007208B2"/>
    <w:rsid w:val="00721534"/>
    <w:rsid w:val="0072180C"/>
    <w:rsid w:val="00721A29"/>
    <w:rsid w:val="0072217F"/>
    <w:rsid w:val="00722296"/>
    <w:rsid w:val="0072235B"/>
    <w:rsid w:val="0072242E"/>
    <w:rsid w:val="007227D8"/>
    <w:rsid w:val="0072303F"/>
    <w:rsid w:val="007232EE"/>
    <w:rsid w:val="007236CB"/>
    <w:rsid w:val="00723AEF"/>
    <w:rsid w:val="00723CB6"/>
    <w:rsid w:val="00723F39"/>
    <w:rsid w:val="00724CB4"/>
    <w:rsid w:val="007260E5"/>
    <w:rsid w:val="007261DA"/>
    <w:rsid w:val="007263EA"/>
    <w:rsid w:val="007267E7"/>
    <w:rsid w:val="007269A8"/>
    <w:rsid w:val="007270C2"/>
    <w:rsid w:val="0072740D"/>
    <w:rsid w:val="00727D7A"/>
    <w:rsid w:val="00730802"/>
    <w:rsid w:val="00730A16"/>
    <w:rsid w:val="00730C24"/>
    <w:rsid w:val="00732722"/>
    <w:rsid w:val="00732F53"/>
    <w:rsid w:val="00733C6B"/>
    <w:rsid w:val="00735D25"/>
    <w:rsid w:val="00735D65"/>
    <w:rsid w:val="00736710"/>
    <w:rsid w:val="00736E0A"/>
    <w:rsid w:val="00737227"/>
    <w:rsid w:val="007373A7"/>
    <w:rsid w:val="0073772E"/>
    <w:rsid w:val="00740822"/>
    <w:rsid w:val="00740C80"/>
    <w:rsid w:val="00740DED"/>
    <w:rsid w:val="00742EF7"/>
    <w:rsid w:val="00743211"/>
    <w:rsid w:val="0074341C"/>
    <w:rsid w:val="00743CCE"/>
    <w:rsid w:val="007446AD"/>
    <w:rsid w:val="00744A4F"/>
    <w:rsid w:val="00745371"/>
    <w:rsid w:val="007458C4"/>
    <w:rsid w:val="0074639C"/>
    <w:rsid w:val="00746AC4"/>
    <w:rsid w:val="00750A0C"/>
    <w:rsid w:val="00750EF7"/>
    <w:rsid w:val="00750F2A"/>
    <w:rsid w:val="00752064"/>
    <w:rsid w:val="007521B5"/>
    <w:rsid w:val="00753564"/>
    <w:rsid w:val="0075407E"/>
    <w:rsid w:val="00754862"/>
    <w:rsid w:val="00754905"/>
    <w:rsid w:val="00754C3A"/>
    <w:rsid w:val="007560B4"/>
    <w:rsid w:val="007576DC"/>
    <w:rsid w:val="00757D81"/>
    <w:rsid w:val="00760053"/>
    <w:rsid w:val="007608B6"/>
    <w:rsid w:val="00760A8C"/>
    <w:rsid w:val="00760FD1"/>
    <w:rsid w:val="0076143F"/>
    <w:rsid w:val="007618E6"/>
    <w:rsid w:val="00761975"/>
    <w:rsid w:val="00761AFD"/>
    <w:rsid w:val="00761DE3"/>
    <w:rsid w:val="00761ECE"/>
    <w:rsid w:val="007626A2"/>
    <w:rsid w:val="007628F6"/>
    <w:rsid w:val="00762E7E"/>
    <w:rsid w:val="007632DA"/>
    <w:rsid w:val="007636F7"/>
    <w:rsid w:val="007640C4"/>
    <w:rsid w:val="00764B11"/>
    <w:rsid w:val="00764F21"/>
    <w:rsid w:val="00767DAF"/>
    <w:rsid w:val="00770229"/>
    <w:rsid w:val="00770340"/>
    <w:rsid w:val="007708E0"/>
    <w:rsid w:val="00770C42"/>
    <w:rsid w:val="007710EA"/>
    <w:rsid w:val="00771413"/>
    <w:rsid w:val="00771468"/>
    <w:rsid w:val="00771E95"/>
    <w:rsid w:val="007721BD"/>
    <w:rsid w:val="007723BF"/>
    <w:rsid w:val="00773A0A"/>
    <w:rsid w:val="00774ABF"/>
    <w:rsid w:val="00775DB8"/>
    <w:rsid w:val="00776464"/>
    <w:rsid w:val="00776DE9"/>
    <w:rsid w:val="00776E2B"/>
    <w:rsid w:val="00777762"/>
    <w:rsid w:val="00777EDA"/>
    <w:rsid w:val="00780C8B"/>
    <w:rsid w:val="00780F0F"/>
    <w:rsid w:val="00781021"/>
    <w:rsid w:val="0078130D"/>
    <w:rsid w:val="00781922"/>
    <w:rsid w:val="00781E59"/>
    <w:rsid w:val="007826AD"/>
    <w:rsid w:val="007828A3"/>
    <w:rsid w:val="007836A5"/>
    <w:rsid w:val="00783A17"/>
    <w:rsid w:val="007843BC"/>
    <w:rsid w:val="00785870"/>
    <w:rsid w:val="00785882"/>
    <w:rsid w:val="0078594D"/>
    <w:rsid w:val="00785BE3"/>
    <w:rsid w:val="007862E6"/>
    <w:rsid w:val="00786926"/>
    <w:rsid w:val="00786CC8"/>
    <w:rsid w:val="00786D98"/>
    <w:rsid w:val="00786DFE"/>
    <w:rsid w:val="00787276"/>
    <w:rsid w:val="00787702"/>
    <w:rsid w:val="0079085B"/>
    <w:rsid w:val="00790A93"/>
    <w:rsid w:val="00791275"/>
    <w:rsid w:val="00791916"/>
    <w:rsid w:val="007929EE"/>
    <w:rsid w:val="00792E58"/>
    <w:rsid w:val="00793E19"/>
    <w:rsid w:val="0079429D"/>
    <w:rsid w:val="00794817"/>
    <w:rsid w:val="007949FB"/>
    <w:rsid w:val="00794F08"/>
    <w:rsid w:val="00795130"/>
    <w:rsid w:val="007952B5"/>
    <w:rsid w:val="007958A1"/>
    <w:rsid w:val="00796C7D"/>
    <w:rsid w:val="00796CEB"/>
    <w:rsid w:val="007A0D79"/>
    <w:rsid w:val="007A3A06"/>
    <w:rsid w:val="007A3BE5"/>
    <w:rsid w:val="007A3CFC"/>
    <w:rsid w:val="007A3DF0"/>
    <w:rsid w:val="007A4150"/>
    <w:rsid w:val="007A439C"/>
    <w:rsid w:val="007A4D20"/>
    <w:rsid w:val="007A522A"/>
    <w:rsid w:val="007A525F"/>
    <w:rsid w:val="007A5778"/>
    <w:rsid w:val="007A63EF"/>
    <w:rsid w:val="007A6B45"/>
    <w:rsid w:val="007A6D82"/>
    <w:rsid w:val="007A70D7"/>
    <w:rsid w:val="007A7481"/>
    <w:rsid w:val="007A7FE6"/>
    <w:rsid w:val="007B04E3"/>
    <w:rsid w:val="007B099B"/>
    <w:rsid w:val="007B0A20"/>
    <w:rsid w:val="007B0B65"/>
    <w:rsid w:val="007B1D80"/>
    <w:rsid w:val="007B1FA4"/>
    <w:rsid w:val="007B2870"/>
    <w:rsid w:val="007B2DDC"/>
    <w:rsid w:val="007B2F7D"/>
    <w:rsid w:val="007B37C3"/>
    <w:rsid w:val="007B4B2F"/>
    <w:rsid w:val="007B4C4A"/>
    <w:rsid w:val="007B5088"/>
    <w:rsid w:val="007B538F"/>
    <w:rsid w:val="007B5431"/>
    <w:rsid w:val="007B5BEF"/>
    <w:rsid w:val="007B6195"/>
    <w:rsid w:val="007B6551"/>
    <w:rsid w:val="007B65EB"/>
    <w:rsid w:val="007B6D6B"/>
    <w:rsid w:val="007B73E5"/>
    <w:rsid w:val="007B74F9"/>
    <w:rsid w:val="007C0887"/>
    <w:rsid w:val="007C1AAD"/>
    <w:rsid w:val="007C1EA9"/>
    <w:rsid w:val="007C2D51"/>
    <w:rsid w:val="007C30A5"/>
    <w:rsid w:val="007C30ED"/>
    <w:rsid w:val="007C358E"/>
    <w:rsid w:val="007C35E7"/>
    <w:rsid w:val="007C4012"/>
    <w:rsid w:val="007C41A6"/>
    <w:rsid w:val="007C4970"/>
    <w:rsid w:val="007C5199"/>
    <w:rsid w:val="007C6290"/>
    <w:rsid w:val="007C683F"/>
    <w:rsid w:val="007C6A09"/>
    <w:rsid w:val="007C6D4D"/>
    <w:rsid w:val="007C75F1"/>
    <w:rsid w:val="007D063F"/>
    <w:rsid w:val="007D064D"/>
    <w:rsid w:val="007D0A52"/>
    <w:rsid w:val="007D0BD8"/>
    <w:rsid w:val="007D0C13"/>
    <w:rsid w:val="007D16BB"/>
    <w:rsid w:val="007D1EEB"/>
    <w:rsid w:val="007D2551"/>
    <w:rsid w:val="007D2569"/>
    <w:rsid w:val="007D2924"/>
    <w:rsid w:val="007D2AD2"/>
    <w:rsid w:val="007D2ED0"/>
    <w:rsid w:val="007D30DB"/>
    <w:rsid w:val="007D3BE8"/>
    <w:rsid w:val="007D3D53"/>
    <w:rsid w:val="007D41A8"/>
    <w:rsid w:val="007D427B"/>
    <w:rsid w:val="007D46DD"/>
    <w:rsid w:val="007D5981"/>
    <w:rsid w:val="007D61B4"/>
    <w:rsid w:val="007D6352"/>
    <w:rsid w:val="007D6717"/>
    <w:rsid w:val="007D6D69"/>
    <w:rsid w:val="007D7468"/>
    <w:rsid w:val="007D7779"/>
    <w:rsid w:val="007D7A6B"/>
    <w:rsid w:val="007D7E9F"/>
    <w:rsid w:val="007D7F80"/>
    <w:rsid w:val="007E00FC"/>
    <w:rsid w:val="007E0848"/>
    <w:rsid w:val="007E1127"/>
    <w:rsid w:val="007E19D8"/>
    <w:rsid w:val="007E1B15"/>
    <w:rsid w:val="007E1BE2"/>
    <w:rsid w:val="007E2254"/>
    <w:rsid w:val="007E23C1"/>
    <w:rsid w:val="007E2778"/>
    <w:rsid w:val="007E2A63"/>
    <w:rsid w:val="007E2B68"/>
    <w:rsid w:val="007E2FA7"/>
    <w:rsid w:val="007E3207"/>
    <w:rsid w:val="007E327C"/>
    <w:rsid w:val="007E4E0A"/>
    <w:rsid w:val="007E552A"/>
    <w:rsid w:val="007E595D"/>
    <w:rsid w:val="007E61D6"/>
    <w:rsid w:val="007E670B"/>
    <w:rsid w:val="007E68CD"/>
    <w:rsid w:val="007E68E8"/>
    <w:rsid w:val="007E7471"/>
    <w:rsid w:val="007E7CFD"/>
    <w:rsid w:val="007F04A7"/>
    <w:rsid w:val="007F0969"/>
    <w:rsid w:val="007F0B83"/>
    <w:rsid w:val="007F0FDA"/>
    <w:rsid w:val="007F1749"/>
    <w:rsid w:val="007F1905"/>
    <w:rsid w:val="007F1B79"/>
    <w:rsid w:val="007F2914"/>
    <w:rsid w:val="007F2BA3"/>
    <w:rsid w:val="007F30B3"/>
    <w:rsid w:val="007F368C"/>
    <w:rsid w:val="007F384E"/>
    <w:rsid w:val="007F39B2"/>
    <w:rsid w:val="007F431E"/>
    <w:rsid w:val="007F4CE4"/>
    <w:rsid w:val="007F5204"/>
    <w:rsid w:val="007F52E1"/>
    <w:rsid w:val="007F588E"/>
    <w:rsid w:val="007F58B3"/>
    <w:rsid w:val="007F59A2"/>
    <w:rsid w:val="007F64A5"/>
    <w:rsid w:val="007F6647"/>
    <w:rsid w:val="007F6687"/>
    <w:rsid w:val="007F73B6"/>
    <w:rsid w:val="007F73EC"/>
    <w:rsid w:val="00800B21"/>
    <w:rsid w:val="00800EA7"/>
    <w:rsid w:val="00801061"/>
    <w:rsid w:val="00801536"/>
    <w:rsid w:val="00801608"/>
    <w:rsid w:val="0080171C"/>
    <w:rsid w:val="0080225E"/>
    <w:rsid w:val="0080230B"/>
    <w:rsid w:val="0080238F"/>
    <w:rsid w:val="00802406"/>
    <w:rsid w:val="00802F75"/>
    <w:rsid w:val="00803E29"/>
    <w:rsid w:val="0080411B"/>
    <w:rsid w:val="00804152"/>
    <w:rsid w:val="00804A2D"/>
    <w:rsid w:val="008051AA"/>
    <w:rsid w:val="00805E10"/>
    <w:rsid w:val="00806AED"/>
    <w:rsid w:val="00806B23"/>
    <w:rsid w:val="00810247"/>
    <w:rsid w:val="008104B8"/>
    <w:rsid w:val="008109B9"/>
    <w:rsid w:val="00810BDA"/>
    <w:rsid w:val="00811E80"/>
    <w:rsid w:val="00812156"/>
    <w:rsid w:val="0081303D"/>
    <w:rsid w:val="0081393B"/>
    <w:rsid w:val="00813BE2"/>
    <w:rsid w:val="00813C37"/>
    <w:rsid w:val="0081446F"/>
    <w:rsid w:val="00814BE3"/>
    <w:rsid w:val="00815783"/>
    <w:rsid w:val="00815BB6"/>
    <w:rsid w:val="00815D15"/>
    <w:rsid w:val="00815E0C"/>
    <w:rsid w:val="0081614E"/>
    <w:rsid w:val="00816AFC"/>
    <w:rsid w:val="00817768"/>
    <w:rsid w:val="00817790"/>
    <w:rsid w:val="00817D33"/>
    <w:rsid w:val="00820B92"/>
    <w:rsid w:val="00820CBB"/>
    <w:rsid w:val="00821347"/>
    <w:rsid w:val="00821456"/>
    <w:rsid w:val="008214CD"/>
    <w:rsid w:val="00821A01"/>
    <w:rsid w:val="00821B1E"/>
    <w:rsid w:val="00823B16"/>
    <w:rsid w:val="00824776"/>
    <w:rsid w:val="008254EE"/>
    <w:rsid w:val="00825D6F"/>
    <w:rsid w:val="008277D0"/>
    <w:rsid w:val="00831291"/>
    <w:rsid w:val="008312F4"/>
    <w:rsid w:val="0083164E"/>
    <w:rsid w:val="0083184F"/>
    <w:rsid w:val="00831955"/>
    <w:rsid w:val="008323A5"/>
    <w:rsid w:val="00832432"/>
    <w:rsid w:val="00832ABA"/>
    <w:rsid w:val="00832B70"/>
    <w:rsid w:val="00832DFE"/>
    <w:rsid w:val="00833F1F"/>
    <w:rsid w:val="008343B6"/>
    <w:rsid w:val="00834CAD"/>
    <w:rsid w:val="00834E94"/>
    <w:rsid w:val="00834FCD"/>
    <w:rsid w:val="00835F85"/>
    <w:rsid w:val="008370C8"/>
    <w:rsid w:val="008405A0"/>
    <w:rsid w:val="008406DD"/>
    <w:rsid w:val="008407D4"/>
    <w:rsid w:val="008415DF"/>
    <w:rsid w:val="00841D5D"/>
    <w:rsid w:val="008420BD"/>
    <w:rsid w:val="00842566"/>
    <w:rsid w:val="00842D98"/>
    <w:rsid w:val="00843EB4"/>
    <w:rsid w:val="00844CC5"/>
    <w:rsid w:val="008453E6"/>
    <w:rsid w:val="00845BEF"/>
    <w:rsid w:val="008465F8"/>
    <w:rsid w:val="008467B8"/>
    <w:rsid w:val="00846E7E"/>
    <w:rsid w:val="00846EA0"/>
    <w:rsid w:val="00847205"/>
    <w:rsid w:val="0084782D"/>
    <w:rsid w:val="00847DCF"/>
    <w:rsid w:val="008502DA"/>
    <w:rsid w:val="0085044D"/>
    <w:rsid w:val="00850505"/>
    <w:rsid w:val="00850949"/>
    <w:rsid w:val="008511A2"/>
    <w:rsid w:val="0085139A"/>
    <w:rsid w:val="00851A93"/>
    <w:rsid w:val="00852B6E"/>
    <w:rsid w:val="0085321D"/>
    <w:rsid w:val="008539DB"/>
    <w:rsid w:val="008549CC"/>
    <w:rsid w:val="008557C0"/>
    <w:rsid w:val="008563CE"/>
    <w:rsid w:val="008565C5"/>
    <w:rsid w:val="00856711"/>
    <w:rsid w:val="00856E50"/>
    <w:rsid w:val="008570F0"/>
    <w:rsid w:val="008572BF"/>
    <w:rsid w:val="00857720"/>
    <w:rsid w:val="008607E9"/>
    <w:rsid w:val="00860E7F"/>
    <w:rsid w:val="00861ADF"/>
    <w:rsid w:val="00862A73"/>
    <w:rsid w:val="00862F28"/>
    <w:rsid w:val="008642EF"/>
    <w:rsid w:val="008646BD"/>
    <w:rsid w:val="008648ED"/>
    <w:rsid w:val="00864C51"/>
    <w:rsid w:val="00864C8D"/>
    <w:rsid w:val="00864DD8"/>
    <w:rsid w:val="00865047"/>
    <w:rsid w:val="008656A2"/>
    <w:rsid w:val="00865F3D"/>
    <w:rsid w:val="0086633C"/>
    <w:rsid w:val="008667D5"/>
    <w:rsid w:val="0086706C"/>
    <w:rsid w:val="008677C4"/>
    <w:rsid w:val="008679D1"/>
    <w:rsid w:val="00870685"/>
    <w:rsid w:val="0087076D"/>
    <w:rsid w:val="00871519"/>
    <w:rsid w:val="008717CE"/>
    <w:rsid w:val="00874171"/>
    <w:rsid w:val="00874C06"/>
    <w:rsid w:val="00874D3D"/>
    <w:rsid w:val="00875642"/>
    <w:rsid w:val="00876104"/>
    <w:rsid w:val="0087610B"/>
    <w:rsid w:val="00876120"/>
    <w:rsid w:val="00877FD3"/>
    <w:rsid w:val="0088003A"/>
    <w:rsid w:val="00880233"/>
    <w:rsid w:val="008806B9"/>
    <w:rsid w:val="00881264"/>
    <w:rsid w:val="00881673"/>
    <w:rsid w:val="0088169F"/>
    <w:rsid w:val="008826D1"/>
    <w:rsid w:val="00882B12"/>
    <w:rsid w:val="00882B9B"/>
    <w:rsid w:val="008831C8"/>
    <w:rsid w:val="0088359C"/>
    <w:rsid w:val="00883DE8"/>
    <w:rsid w:val="00884080"/>
    <w:rsid w:val="00884666"/>
    <w:rsid w:val="0088543B"/>
    <w:rsid w:val="008854A2"/>
    <w:rsid w:val="00885A22"/>
    <w:rsid w:val="00885F13"/>
    <w:rsid w:val="0088687C"/>
    <w:rsid w:val="0088766C"/>
    <w:rsid w:val="00887D2F"/>
    <w:rsid w:val="00890904"/>
    <w:rsid w:val="0089098C"/>
    <w:rsid w:val="00891792"/>
    <w:rsid w:val="00892514"/>
    <w:rsid w:val="00892EB1"/>
    <w:rsid w:val="00892F7D"/>
    <w:rsid w:val="0089345A"/>
    <w:rsid w:val="00894608"/>
    <w:rsid w:val="00895500"/>
    <w:rsid w:val="008959F6"/>
    <w:rsid w:val="00896CC0"/>
    <w:rsid w:val="00897973"/>
    <w:rsid w:val="00897B6A"/>
    <w:rsid w:val="00897C9A"/>
    <w:rsid w:val="008A0235"/>
    <w:rsid w:val="008A0268"/>
    <w:rsid w:val="008A04FD"/>
    <w:rsid w:val="008A0DA1"/>
    <w:rsid w:val="008A0DB2"/>
    <w:rsid w:val="008A1585"/>
    <w:rsid w:val="008A1882"/>
    <w:rsid w:val="008A2761"/>
    <w:rsid w:val="008A3713"/>
    <w:rsid w:val="008A4D1C"/>
    <w:rsid w:val="008A4D29"/>
    <w:rsid w:val="008A4DAE"/>
    <w:rsid w:val="008A57E4"/>
    <w:rsid w:val="008A5A95"/>
    <w:rsid w:val="008A6365"/>
    <w:rsid w:val="008A663B"/>
    <w:rsid w:val="008A6D57"/>
    <w:rsid w:val="008A7B32"/>
    <w:rsid w:val="008A7E68"/>
    <w:rsid w:val="008B03CF"/>
    <w:rsid w:val="008B0F5E"/>
    <w:rsid w:val="008B17E5"/>
    <w:rsid w:val="008B1FF0"/>
    <w:rsid w:val="008B277E"/>
    <w:rsid w:val="008B358E"/>
    <w:rsid w:val="008B35E6"/>
    <w:rsid w:val="008B35ED"/>
    <w:rsid w:val="008B3B11"/>
    <w:rsid w:val="008B60B0"/>
    <w:rsid w:val="008B67B6"/>
    <w:rsid w:val="008B7004"/>
    <w:rsid w:val="008B7700"/>
    <w:rsid w:val="008C0533"/>
    <w:rsid w:val="008C0664"/>
    <w:rsid w:val="008C083E"/>
    <w:rsid w:val="008C0DC5"/>
    <w:rsid w:val="008C0F20"/>
    <w:rsid w:val="008C1051"/>
    <w:rsid w:val="008C1CD1"/>
    <w:rsid w:val="008C208E"/>
    <w:rsid w:val="008C22A7"/>
    <w:rsid w:val="008C24A5"/>
    <w:rsid w:val="008C2816"/>
    <w:rsid w:val="008C35FA"/>
    <w:rsid w:val="008C3DBE"/>
    <w:rsid w:val="008C3F69"/>
    <w:rsid w:val="008C4E88"/>
    <w:rsid w:val="008C50FD"/>
    <w:rsid w:val="008C5153"/>
    <w:rsid w:val="008C559D"/>
    <w:rsid w:val="008C58E8"/>
    <w:rsid w:val="008C5A11"/>
    <w:rsid w:val="008C5AA4"/>
    <w:rsid w:val="008D09BF"/>
    <w:rsid w:val="008D1B95"/>
    <w:rsid w:val="008D1E44"/>
    <w:rsid w:val="008D2468"/>
    <w:rsid w:val="008D2756"/>
    <w:rsid w:val="008D29D6"/>
    <w:rsid w:val="008D3B83"/>
    <w:rsid w:val="008D3D88"/>
    <w:rsid w:val="008D57F3"/>
    <w:rsid w:val="008D5C6A"/>
    <w:rsid w:val="008D671C"/>
    <w:rsid w:val="008D7E42"/>
    <w:rsid w:val="008E0868"/>
    <w:rsid w:val="008E0AB9"/>
    <w:rsid w:val="008E0AD3"/>
    <w:rsid w:val="008E14AA"/>
    <w:rsid w:val="008E15C2"/>
    <w:rsid w:val="008E1D75"/>
    <w:rsid w:val="008E224C"/>
    <w:rsid w:val="008E2469"/>
    <w:rsid w:val="008E287F"/>
    <w:rsid w:val="008E2D7B"/>
    <w:rsid w:val="008E34E0"/>
    <w:rsid w:val="008E377E"/>
    <w:rsid w:val="008E59BF"/>
    <w:rsid w:val="008E5A6E"/>
    <w:rsid w:val="008E604D"/>
    <w:rsid w:val="008E633D"/>
    <w:rsid w:val="008E6549"/>
    <w:rsid w:val="008E6B55"/>
    <w:rsid w:val="008E6BEE"/>
    <w:rsid w:val="008E6F46"/>
    <w:rsid w:val="008E6FEE"/>
    <w:rsid w:val="008F00B4"/>
    <w:rsid w:val="008F042F"/>
    <w:rsid w:val="008F0523"/>
    <w:rsid w:val="008F0AD6"/>
    <w:rsid w:val="008F105C"/>
    <w:rsid w:val="008F1840"/>
    <w:rsid w:val="008F18DF"/>
    <w:rsid w:val="008F25FC"/>
    <w:rsid w:val="008F30EA"/>
    <w:rsid w:val="008F58A3"/>
    <w:rsid w:val="008F697F"/>
    <w:rsid w:val="008F6AE6"/>
    <w:rsid w:val="008F6B46"/>
    <w:rsid w:val="008F75F5"/>
    <w:rsid w:val="008F7951"/>
    <w:rsid w:val="009003CB"/>
    <w:rsid w:val="00900795"/>
    <w:rsid w:val="009009F2"/>
    <w:rsid w:val="0090179C"/>
    <w:rsid w:val="00901C45"/>
    <w:rsid w:val="00901CCB"/>
    <w:rsid w:val="00901E84"/>
    <w:rsid w:val="00901FEA"/>
    <w:rsid w:val="009025C8"/>
    <w:rsid w:val="009029FE"/>
    <w:rsid w:val="00902A77"/>
    <w:rsid w:val="00902C08"/>
    <w:rsid w:val="009035F8"/>
    <w:rsid w:val="00904A5D"/>
    <w:rsid w:val="00905765"/>
    <w:rsid w:val="009060BC"/>
    <w:rsid w:val="00906327"/>
    <w:rsid w:val="00906E74"/>
    <w:rsid w:val="00907527"/>
    <w:rsid w:val="009104D1"/>
    <w:rsid w:val="009108BF"/>
    <w:rsid w:val="00910944"/>
    <w:rsid w:val="00911BEA"/>
    <w:rsid w:val="00912872"/>
    <w:rsid w:val="009129B5"/>
    <w:rsid w:val="00912D8E"/>
    <w:rsid w:val="00912FFB"/>
    <w:rsid w:val="009149D3"/>
    <w:rsid w:val="00914B64"/>
    <w:rsid w:val="00914C4A"/>
    <w:rsid w:val="00914F87"/>
    <w:rsid w:val="009152A5"/>
    <w:rsid w:val="00915C55"/>
    <w:rsid w:val="00915E6C"/>
    <w:rsid w:val="009161ED"/>
    <w:rsid w:val="0091791D"/>
    <w:rsid w:val="00920510"/>
    <w:rsid w:val="00920892"/>
    <w:rsid w:val="009211B2"/>
    <w:rsid w:val="00921835"/>
    <w:rsid w:val="00921D9A"/>
    <w:rsid w:val="00922041"/>
    <w:rsid w:val="00922204"/>
    <w:rsid w:val="0092250B"/>
    <w:rsid w:val="00922588"/>
    <w:rsid w:val="00922A74"/>
    <w:rsid w:val="00922D7C"/>
    <w:rsid w:val="00923BE3"/>
    <w:rsid w:val="00923CA1"/>
    <w:rsid w:val="00924442"/>
    <w:rsid w:val="0092445B"/>
    <w:rsid w:val="00924868"/>
    <w:rsid w:val="0092551C"/>
    <w:rsid w:val="00925929"/>
    <w:rsid w:val="0092635D"/>
    <w:rsid w:val="00926B22"/>
    <w:rsid w:val="00927187"/>
    <w:rsid w:val="00927904"/>
    <w:rsid w:val="0092797C"/>
    <w:rsid w:val="00927CEE"/>
    <w:rsid w:val="00927E79"/>
    <w:rsid w:val="00930B30"/>
    <w:rsid w:val="00930F04"/>
    <w:rsid w:val="00931124"/>
    <w:rsid w:val="009311A5"/>
    <w:rsid w:val="009312C7"/>
    <w:rsid w:val="009321AF"/>
    <w:rsid w:val="009322F8"/>
    <w:rsid w:val="00932326"/>
    <w:rsid w:val="00932A23"/>
    <w:rsid w:val="00933569"/>
    <w:rsid w:val="00933A77"/>
    <w:rsid w:val="0093585D"/>
    <w:rsid w:val="009363EE"/>
    <w:rsid w:val="00936821"/>
    <w:rsid w:val="00936A42"/>
    <w:rsid w:val="00936B67"/>
    <w:rsid w:val="0093744F"/>
    <w:rsid w:val="0093777E"/>
    <w:rsid w:val="00937B14"/>
    <w:rsid w:val="0094065F"/>
    <w:rsid w:val="0094068C"/>
    <w:rsid w:val="00940EE5"/>
    <w:rsid w:val="0094274C"/>
    <w:rsid w:val="00942CE6"/>
    <w:rsid w:val="00943ACA"/>
    <w:rsid w:val="00943DED"/>
    <w:rsid w:val="009454CD"/>
    <w:rsid w:val="00945888"/>
    <w:rsid w:val="00945D38"/>
    <w:rsid w:val="00945EB8"/>
    <w:rsid w:val="00945FAA"/>
    <w:rsid w:val="00946060"/>
    <w:rsid w:val="00946160"/>
    <w:rsid w:val="00946724"/>
    <w:rsid w:val="0094681E"/>
    <w:rsid w:val="00946A85"/>
    <w:rsid w:val="0094782F"/>
    <w:rsid w:val="00947833"/>
    <w:rsid w:val="00947CF0"/>
    <w:rsid w:val="00950040"/>
    <w:rsid w:val="00950317"/>
    <w:rsid w:val="009522CD"/>
    <w:rsid w:val="0095331E"/>
    <w:rsid w:val="009539EA"/>
    <w:rsid w:val="00953F79"/>
    <w:rsid w:val="00954177"/>
    <w:rsid w:val="00954E6E"/>
    <w:rsid w:val="00955132"/>
    <w:rsid w:val="009553BB"/>
    <w:rsid w:val="0095593F"/>
    <w:rsid w:val="00955C0F"/>
    <w:rsid w:val="00955D27"/>
    <w:rsid w:val="00955F92"/>
    <w:rsid w:val="00957478"/>
    <w:rsid w:val="009575AF"/>
    <w:rsid w:val="00960148"/>
    <w:rsid w:val="0096014B"/>
    <w:rsid w:val="009610EF"/>
    <w:rsid w:val="009612B0"/>
    <w:rsid w:val="00961AA5"/>
    <w:rsid w:val="00961DD4"/>
    <w:rsid w:val="0096263A"/>
    <w:rsid w:val="009637CC"/>
    <w:rsid w:val="00964AC2"/>
    <w:rsid w:val="00964B00"/>
    <w:rsid w:val="0096502E"/>
    <w:rsid w:val="0096535F"/>
    <w:rsid w:val="009659A0"/>
    <w:rsid w:val="00965BC8"/>
    <w:rsid w:val="009669B1"/>
    <w:rsid w:val="00967071"/>
    <w:rsid w:val="0097026E"/>
    <w:rsid w:val="00970786"/>
    <w:rsid w:val="00970942"/>
    <w:rsid w:val="009712E5"/>
    <w:rsid w:val="0097159E"/>
    <w:rsid w:val="00971FE4"/>
    <w:rsid w:val="00972624"/>
    <w:rsid w:val="0097335A"/>
    <w:rsid w:val="00973721"/>
    <w:rsid w:val="00973E1A"/>
    <w:rsid w:val="00973FDA"/>
    <w:rsid w:val="00974A2E"/>
    <w:rsid w:val="00974CE9"/>
    <w:rsid w:val="0097587B"/>
    <w:rsid w:val="009758F2"/>
    <w:rsid w:val="00976375"/>
    <w:rsid w:val="0097687E"/>
    <w:rsid w:val="00976C09"/>
    <w:rsid w:val="00976CDF"/>
    <w:rsid w:val="009771DE"/>
    <w:rsid w:val="00980331"/>
    <w:rsid w:val="0098166B"/>
    <w:rsid w:val="009819DE"/>
    <w:rsid w:val="00981BD5"/>
    <w:rsid w:val="009823D7"/>
    <w:rsid w:val="00982997"/>
    <w:rsid w:val="00982DBD"/>
    <w:rsid w:val="00982DD7"/>
    <w:rsid w:val="009835A8"/>
    <w:rsid w:val="00983999"/>
    <w:rsid w:val="00983ADA"/>
    <w:rsid w:val="00983EA8"/>
    <w:rsid w:val="00984566"/>
    <w:rsid w:val="00985BCE"/>
    <w:rsid w:val="00986217"/>
    <w:rsid w:val="009862AA"/>
    <w:rsid w:val="00986832"/>
    <w:rsid w:val="00986D88"/>
    <w:rsid w:val="0098712F"/>
    <w:rsid w:val="009875CE"/>
    <w:rsid w:val="00987BAF"/>
    <w:rsid w:val="009900AB"/>
    <w:rsid w:val="009909C3"/>
    <w:rsid w:val="009910E9"/>
    <w:rsid w:val="009913BA"/>
    <w:rsid w:val="00991AA8"/>
    <w:rsid w:val="00991C4B"/>
    <w:rsid w:val="00991D8A"/>
    <w:rsid w:val="00992DC8"/>
    <w:rsid w:val="0099333F"/>
    <w:rsid w:val="009935F9"/>
    <w:rsid w:val="00993BA5"/>
    <w:rsid w:val="00993BD4"/>
    <w:rsid w:val="009942DF"/>
    <w:rsid w:val="009947CA"/>
    <w:rsid w:val="0099580A"/>
    <w:rsid w:val="00995AFC"/>
    <w:rsid w:val="00995F31"/>
    <w:rsid w:val="00995FC1"/>
    <w:rsid w:val="009974B0"/>
    <w:rsid w:val="00997BBB"/>
    <w:rsid w:val="00997EB9"/>
    <w:rsid w:val="009A0251"/>
    <w:rsid w:val="009A03FF"/>
    <w:rsid w:val="009A069A"/>
    <w:rsid w:val="009A0A9C"/>
    <w:rsid w:val="009A0E0E"/>
    <w:rsid w:val="009A1050"/>
    <w:rsid w:val="009A1804"/>
    <w:rsid w:val="009A1805"/>
    <w:rsid w:val="009A1BA5"/>
    <w:rsid w:val="009A2A10"/>
    <w:rsid w:val="009A2B5A"/>
    <w:rsid w:val="009A2BFA"/>
    <w:rsid w:val="009A3596"/>
    <w:rsid w:val="009A382E"/>
    <w:rsid w:val="009A3BB9"/>
    <w:rsid w:val="009A41D4"/>
    <w:rsid w:val="009A462C"/>
    <w:rsid w:val="009A51AE"/>
    <w:rsid w:val="009A71D7"/>
    <w:rsid w:val="009A7207"/>
    <w:rsid w:val="009A7952"/>
    <w:rsid w:val="009A79F4"/>
    <w:rsid w:val="009A7F25"/>
    <w:rsid w:val="009A7FF3"/>
    <w:rsid w:val="009B062A"/>
    <w:rsid w:val="009B0E5B"/>
    <w:rsid w:val="009B100E"/>
    <w:rsid w:val="009B1A6F"/>
    <w:rsid w:val="009B272A"/>
    <w:rsid w:val="009B2732"/>
    <w:rsid w:val="009B276B"/>
    <w:rsid w:val="009B2FF8"/>
    <w:rsid w:val="009B3623"/>
    <w:rsid w:val="009B3A22"/>
    <w:rsid w:val="009B3FE4"/>
    <w:rsid w:val="009B50F0"/>
    <w:rsid w:val="009B654B"/>
    <w:rsid w:val="009B6998"/>
    <w:rsid w:val="009B7E1E"/>
    <w:rsid w:val="009B7F73"/>
    <w:rsid w:val="009C02B1"/>
    <w:rsid w:val="009C0BBE"/>
    <w:rsid w:val="009C1259"/>
    <w:rsid w:val="009C1A7A"/>
    <w:rsid w:val="009C21FB"/>
    <w:rsid w:val="009C2A1B"/>
    <w:rsid w:val="009C2C11"/>
    <w:rsid w:val="009C363F"/>
    <w:rsid w:val="009C408D"/>
    <w:rsid w:val="009C435B"/>
    <w:rsid w:val="009C45D5"/>
    <w:rsid w:val="009C5203"/>
    <w:rsid w:val="009C5F8F"/>
    <w:rsid w:val="009C62DC"/>
    <w:rsid w:val="009C678B"/>
    <w:rsid w:val="009C7065"/>
    <w:rsid w:val="009C714D"/>
    <w:rsid w:val="009C72C4"/>
    <w:rsid w:val="009C739C"/>
    <w:rsid w:val="009C7A81"/>
    <w:rsid w:val="009D0E26"/>
    <w:rsid w:val="009D2489"/>
    <w:rsid w:val="009D25B7"/>
    <w:rsid w:val="009D2F1A"/>
    <w:rsid w:val="009D34D8"/>
    <w:rsid w:val="009D3748"/>
    <w:rsid w:val="009D391A"/>
    <w:rsid w:val="009D3C31"/>
    <w:rsid w:val="009D3F10"/>
    <w:rsid w:val="009D4CB9"/>
    <w:rsid w:val="009D55D3"/>
    <w:rsid w:val="009D6606"/>
    <w:rsid w:val="009D6BA1"/>
    <w:rsid w:val="009D70B5"/>
    <w:rsid w:val="009D716D"/>
    <w:rsid w:val="009E05CA"/>
    <w:rsid w:val="009E10AF"/>
    <w:rsid w:val="009E1E9A"/>
    <w:rsid w:val="009E23F2"/>
    <w:rsid w:val="009E26D4"/>
    <w:rsid w:val="009E3269"/>
    <w:rsid w:val="009E410C"/>
    <w:rsid w:val="009E4F78"/>
    <w:rsid w:val="009E579E"/>
    <w:rsid w:val="009E5E0D"/>
    <w:rsid w:val="009E6A60"/>
    <w:rsid w:val="009E6F72"/>
    <w:rsid w:val="009E703C"/>
    <w:rsid w:val="009E75CF"/>
    <w:rsid w:val="009E7AE5"/>
    <w:rsid w:val="009F003A"/>
    <w:rsid w:val="009F09E3"/>
    <w:rsid w:val="009F0A2D"/>
    <w:rsid w:val="009F1284"/>
    <w:rsid w:val="009F12AD"/>
    <w:rsid w:val="009F16E0"/>
    <w:rsid w:val="009F1791"/>
    <w:rsid w:val="009F1CD7"/>
    <w:rsid w:val="009F2048"/>
    <w:rsid w:val="009F296E"/>
    <w:rsid w:val="009F2B6F"/>
    <w:rsid w:val="009F2E99"/>
    <w:rsid w:val="009F2FD5"/>
    <w:rsid w:val="009F35ED"/>
    <w:rsid w:val="009F5201"/>
    <w:rsid w:val="009F5ADF"/>
    <w:rsid w:val="009F5DC8"/>
    <w:rsid w:val="009F6169"/>
    <w:rsid w:val="009F69BD"/>
    <w:rsid w:val="009F6B21"/>
    <w:rsid w:val="009F6EF8"/>
    <w:rsid w:val="009F6FB1"/>
    <w:rsid w:val="009F7073"/>
    <w:rsid w:val="009F792A"/>
    <w:rsid w:val="009F7C0A"/>
    <w:rsid w:val="009F7C71"/>
    <w:rsid w:val="00A0012E"/>
    <w:rsid w:val="00A00CFA"/>
    <w:rsid w:val="00A00EDF"/>
    <w:rsid w:val="00A017A0"/>
    <w:rsid w:val="00A01A3E"/>
    <w:rsid w:val="00A01D92"/>
    <w:rsid w:val="00A01E5F"/>
    <w:rsid w:val="00A022FD"/>
    <w:rsid w:val="00A02C80"/>
    <w:rsid w:val="00A036A3"/>
    <w:rsid w:val="00A04434"/>
    <w:rsid w:val="00A04D51"/>
    <w:rsid w:val="00A05739"/>
    <w:rsid w:val="00A059DB"/>
    <w:rsid w:val="00A067A4"/>
    <w:rsid w:val="00A06811"/>
    <w:rsid w:val="00A06A97"/>
    <w:rsid w:val="00A077F6"/>
    <w:rsid w:val="00A07A9C"/>
    <w:rsid w:val="00A10350"/>
    <w:rsid w:val="00A10912"/>
    <w:rsid w:val="00A10C11"/>
    <w:rsid w:val="00A10DCF"/>
    <w:rsid w:val="00A11347"/>
    <w:rsid w:val="00A1163B"/>
    <w:rsid w:val="00A11FD4"/>
    <w:rsid w:val="00A12254"/>
    <w:rsid w:val="00A124BB"/>
    <w:rsid w:val="00A13321"/>
    <w:rsid w:val="00A141E2"/>
    <w:rsid w:val="00A142B4"/>
    <w:rsid w:val="00A14531"/>
    <w:rsid w:val="00A1487A"/>
    <w:rsid w:val="00A14E7C"/>
    <w:rsid w:val="00A1578C"/>
    <w:rsid w:val="00A15959"/>
    <w:rsid w:val="00A15AC5"/>
    <w:rsid w:val="00A16094"/>
    <w:rsid w:val="00A16826"/>
    <w:rsid w:val="00A2046B"/>
    <w:rsid w:val="00A20958"/>
    <w:rsid w:val="00A20A13"/>
    <w:rsid w:val="00A20D03"/>
    <w:rsid w:val="00A20DE8"/>
    <w:rsid w:val="00A2122C"/>
    <w:rsid w:val="00A21FA9"/>
    <w:rsid w:val="00A2214C"/>
    <w:rsid w:val="00A222A5"/>
    <w:rsid w:val="00A22674"/>
    <w:rsid w:val="00A23588"/>
    <w:rsid w:val="00A23706"/>
    <w:rsid w:val="00A23F5D"/>
    <w:rsid w:val="00A24684"/>
    <w:rsid w:val="00A25324"/>
    <w:rsid w:val="00A25951"/>
    <w:rsid w:val="00A26021"/>
    <w:rsid w:val="00A26262"/>
    <w:rsid w:val="00A26361"/>
    <w:rsid w:val="00A26458"/>
    <w:rsid w:val="00A26AF9"/>
    <w:rsid w:val="00A272B5"/>
    <w:rsid w:val="00A27AAD"/>
    <w:rsid w:val="00A3058B"/>
    <w:rsid w:val="00A30A19"/>
    <w:rsid w:val="00A31A00"/>
    <w:rsid w:val="00A31DB1"/>
    <w:rsid w:val="00A32031"/>
    <w:rsid w:val="00A32453"/>
    <w:rsid w:val="00A32530"/>
    <w:rsid w:val="00A326FF"/>
    <w:rsid w:val="00A331FF"/>
    <w:rsid w:val="00A33271"/>
    <w:rsid w:val="00A3344F"/>
    <w:rsid w:val="00A35276"/>
    <w:rsid w:val="00A355BE"/>
    <w:rsid w:val="00A35BD2"/>
    <w:rsid w:val="00A367B5"/>
    <w:rsid w:val="00A36BAD"/>
    <w:rsid w:val="00A36DF8"/>
    <w:rsid w:val="00A36F8E"/>
    <w:rsid w:val="00A37E9C"/>
    <w:rsid w:val="00A408F5"/>
    <w:rsid w:val="00A40A85"/>
    <w:rsid w:val="00A4116D"/>
    <w:rsid w:val="00A41343"/>
    <w:rsid w:val="00A41F45"/>
    <w:rsid w:val="00A431B6"/>
    <w:rsid w:val="00A434B5"/>
    <w:rsid w:val="00A436C2"/>
    <w:rsid w:val="00A438D4"/>
    <w:rsid w:val="00A439F2"/>
    <w:rsid w:val="00A43B60"/>
    <w:rsid w:val="00A44243"/>
    <w:rsid w:val="00A4550E"/>
    <w:rsid w:val="00A4559D"/>
    <w:rsid w:val="00A45EFF"/>
    <w:rsid w:val="00A45F19"/>
    <w:rsid w:val="00A463A8"/>
    <w:rsid w:val="00A46697"/>
    <w:rsid w:val="00A46B6A"/>
    <w:rsid w:val="00A47EED"/>
    <w:rsid w:val="00A50DA7"/>
    <w:rsid w:val="00A5132B"/>
    <w:rsid w:val="00A514C8"/>
    <w:rsid w:val="00A51A4D"/>
    <w:rsid w:val="00A54F6C"/>
    <w:rsid w:val="00A55152"/>
    <w:rsid w:val="00A554C7"/>
    <w:rsid w:val="00A55E01"/>
    <w:rsid w:val="00A5644F"/>
    <w:rsid w:val="00A56B1F"/>
    <w:rsid w:val="00A5744E"/>
    <w:rsid w:val="00A575C1"/>
    <w:rsid w:val="00A60158"/>
    <w:rsid w:val="00A60177"/>
    <w:rsid w:val="00A6021F"/>
    <w:rsid w:val="00A602EB"/>
    <w:rsid w:val="00A60DEC"/>
    <w:rsid w:val="00A6147B"/>
    <w:rsid w:val="00A614AE"/>
    <w:rsid w:val="00A61B72"/>
    <w:rsid w:val="00A61E00"/>
    <w:rsid w:val="00A61F38"/>
    <w:rsid w:val="00A62559"/>
    <w:rsid w:val="00A62792"/>
    <w:rsid w:val="00A62ABA"/>
    <w:rsid w:val="00A62B08"/>
    <w:rsid w:val="00A62D57"/>
    <w:rsid w:val="00A6307A"/>
    <w:rsid w:val="00A6397B"/>
    <w:rsid w:val="00A63A5C"/>
    <w:rsid w:val="00A63FA2"/>
    <w:rsid w:val="00A646DF"/>
    <w:rsid w:val="00A64A3C"/>
    <w:rsid w:val="00A655CD"/>
    <w:rsid w:val="00A659C8"/>
    <w:rsid w:val="00A665DC"/>
    <w:rsid w:val="00A66AAE"/>
    <w:rsid w:val="00A67BB7"/>
    <w:rsid w:val="00A700D8"/>
    <w:rsid w:val="00A708EA"/>
    <w:rsid w:val="00A70CC7"/>
    <w:rsid w:val="00A70DB3"/>
    <w:rsid w:val="00A70E20"/>
    <w:rsid w:val="00A712E1"/>
    <w:rsid w:val="00A7131E"/>
    <w:rsid w:val="00A714C7"/>
    <w:rsid w:val="00A71B0D"/>
    <w:rsid w:val="00A74AE2"/>
    <w:rsid w:val="00A74C87"/>
    <w:rsid w:val="00A75C91"/>
    <w:rsid w:val="00A767F1"/>
    <w:rsid w:val="00A76FD0"/>
    <w:rsid w:val="00A770B2"/>
    <w:rsid w:val="00A803A2"/>
    <w:rsid w:val="00A80658"/>
    <w:rsid w:val="00A80729"/>
    <w:rsid w:val="00A80D88"/>
    <w:rsid w:val="00A81C78"/>
    <w:rsid w:val="00A84949"/>
    <w:rsid w:val="00A84FF8"/>
    <w:rsid w:val="00A86030"/>
    <w:rsid w:val="00A86B50"/>
    <w:rsid w:val="00A86D74"/>
    <w:rsid w:val="00A8747D"/>
    <w:rsid w:val="00A8759B"/>
    <w:rsid w:val="00A875F8"/>
    <w:rsid w:val="00A90F49"/>
    <w:rsid w:val="00A91FFB"/>
    <w:rsid w:val="00A935F2"/>
    <w:rsid w:val="00A937FB"/>
    <w:rsid w:val="00A93A09"/>
    <w:rsid w:val="00A93F92"/>
    <w:rsid w:val="00A94879"/>
    <w:rsid w:val="00A95E11"/>
    <w:rsid w:val="00A95E31"/>
    <w:rsid w:val="00A960C2"/>
    <w:rsid w:val="00A965BC"/>
    <w:rsid w:val="00A9686D"/>
    <w:rsid w:val="00AA1F1A"/>
    <w:rsid w:val="00AA26FA"/>
    <w:rsid w:val="00AA321C"/>
    <w:rsid w:val="00AA3312"/>
    <w:rsid w:val="00AA37BE"/>
    <w:rsid w:val="00AA4026"/>
    <w:rsid w:val="00AA48B5"/>
    <w:rsid w:val="00AA5901"/>
    <w:rsid w:val="00AA595E"/>
    <w:rsid w:val="00AA5D85"/>
    <w:rsid w:val="00AA699F"/>
    <w:rsid w:val="00AA7BB6"/>
    <w:rsid w:val="00AA7CC5"/>
    <w:rsid w:val="00AB0100"/>
    <w:rsid w:val="00AB02D1"/>
    <w:rsid w:val="00AB13B3"/>
    <w:rsid w:val="00AB3851"/>
    <w:rsid w:val="00AB3981"/>
    <w:rsid w:val="00AB49F0"/>
    <w:rsid w:val="00AB50DC"/>
    <w:rsid w:val="00AB53F9"/>
    <w:rsid w:val="00AB549E"/>
    <w:rsid w:val="00AB59E8"/>
    <w:rsid w:val="00AB5DEE"/>
    <w:rsid w:val="00AB628B"/>
    <w:rsid w:val="00AB6AC0"/>
    <w:rsid w:val="00AB6BD0"/>
    <w:rsid w:val="00AB76E8"/>
    <w:rsid w:val="00AC0764"/>
    <w:rsid w:val="00AC096E"/>
    <w:rsid w:val="00AC09D3"/>
    <w:rsid w:val="00AC0A1C"/>
    <w:rsid w:val="00AC0CA9"/>
    <w:rsid w:val="00AC0E8C"/>
    <w:rsid w:val="00AC0FF9"/>
    <w:rsid w:val="00AC16AF"/>
    <w:rsid w:val="00AC1E9C"/>
    <w:rsid w:val="00AC1F95"/>
    <w:rsid w:val="00AC1FBE"/>
    <w:rsid w:val="00AC1FDC"/>
    <w:rsid w:val="00AC315D"/>
    <w:rsid w:val="00AC33EA"/>
    <w:rsid w:val="00AC3B63"/>
    <w:rsid w:val="00AC45EE"/>
    <w:rsid w:val="00AC47AA"/>
    <w:rsid w:val="00AC6DF5"/>
    <w:rsid w:val="00AC71CB"/>
    <w:rsid w:val="00AD05E1"/>
    <w:rsid w:val="00AD0A56"/>
    <w:rsid w:val="00AD1749"/>
    <w:rsid w:val="00AD186E"/>
    <w:rsid w:val="00AD1B10"/>
    <w:rsid w:val="00AD20E9"/>
    <w:rsid w:val="00AD2294"/>
    <w:rsid w:val="00AD2686"/>
    <w:rsid w:val="00AD2CEC"/>
    <w:rsid w:val="00AD378F"/>
    <w:rsid w:val="00AD4365"/>
    <w:rsid w:val="00AD46B6"/>
    <w:rsid w:val="00AD4845"/>
    <w:rsid w:val="00AD5022"/>
    <w:rsid w:val="00AD557C"/>
    <w:rsid w:val="00AD5D12"/>
    <w:rsid w:val="00AD619E"/>
    <w:rsid w:val="00AD634B"/>
    <w:rsid w:val="00AD72C1"/>
    <w:rsid w:val="00AD79D9"/>
    <w:rsid w:val="00AE07BB"/>
    <w:rsid w:val="00AE0C03"/>
    <w:rsid w:val="00AE18A2"/>
    <w:rsid w:val="00AE3475"/>
    <w:rsid w:val="00AE35D9"/>
    <w:rsid w:val="00AE3965"/>
    <w:rsid w:val="00AE4350"/>
    <w:rsid w:val="00AE4399"/>
    <w:rsid w:val="00AE4C58"/>
    <w:rsid w:val="00AE4E49"/>
    <w:rsid w:val="00AE55B4"/>
    <w:rsid w:val="00AE57F4"/>
    <w:rsid w:val="00AE704B"/>
    <w:rsid w:val="00AE7C22"/>
    <w:rsid w:val="00AF0516"/>
    <w:rsid w:val="00AF1528"/>
    <w:rsid w:val="00AF2040"/>
    <w:rsid w:val="00AF2CB5"/>
    <w:rsid w:val="00AF30C9"/>
    <w:rsid w:val="00AF3400"/>
    <w:rsid w:val="00AF3872"/>
    <w:rsid w:val="00AF3E8D"/>
    <w:rsid w:val="00AF400B"/>
    <w:rsid w:val="00AF4057"/>
    <w:rsid w:val="00AF53B8"/>
    <w:rsid w:val="00AF57F7"/>
    <w:rsid w:val="00AF5988"/>
    <w:rsid w:val="00AF6D21"/>
    <w:rsid w:val="00AF6F71"/>
    <w:rsid w:val="00AF77AA"/>
    <w:rsid w:val="00AF7CC2"/>
    <w:rsid w:val="00B00A55"/>
    <w:rsid w:val="00B00F9E"/>
    <w:rsid w:val="00B01059"/>
    <w:rsid w:val="00B026AC"/>
    <w:rsid w:val="00B02FA9"/>
    <w:rsid w:val="00B038A1"/>
    <w:rsid w:val="00B0404C"/>
    <w:rsid w:val="00B043FB"/>
    <w:rsid w:val="00B04691"/>
    <w:rsid w:val="00B05020"/>
    <w:rsid w:val="00B0511F"/>
    <w:rsid w:val="00B05177"/>
    <w:rsid w:val="00B0681F"/>
    <w:rsid w:val="00B06F0C"/>
    <w:rsid w:val="00B06FBD"/>
    <w:rsid w:val="00B06FC1"/>
    <w:rsid w:val="00B07531"/>
    <w:rsid w:val="00B07C29"/>
    <w:rsid w:val="00B10233"/>
    <w:rsid w:val="00B103C8"/>
    <w:rsid w:val="00B1082F"/>
    <w:rsid w:val="00B109DD"/>
    <w:rsid w:val="00B10C45"/>
    <w:rsid w:val="00B10FAC"/>
    <w:rsid w:val="00B11ED7"/>
    <w:rsid w:val="00B13B11"/>
    <w:rsid w:val="00B13B34"/>
    <w:rsid w:val="00B13FF2"/>
    <w:rsid w:val="00B14CA1"/>
    <w:rsid w:val="00B14F5A"/>
    <w:rsid w:val="00B15186"/>
    <w:rsid w:val="00B151A1"/>
    <w:rsid w:val="00B16B59"/>
    <w:rsid w:val="00B17419"/>
    <w:rsid w:val="00B175DC"/>
    <w:rsid w:val="00B17C2E"/>
    <w:rsid w:val="00B207AA"/>
    <w:rsid w:val="00B20DF9"/>
    <w:rsid w:val="00B21158"/>
    <w:rsid w:val="00B21617"/>
    <w:rsid w:val="00B21A26"/>
    <w:rsid w:val="00B21C11"/>
    <w:rsid w:val="00B22014"/>
    <w:rsid w:val="00B23842"/>
    <w:rsid w:val="00B2413B"/>
    <w:rsid w:val="00B24974"/>
    <w:rsid w:val="00B24B06"/>
    <w:rsid w:val="00B24B72"/>
    <w:rsid w:val="00B2535D"/>
    <w:rsid w:val="00B257AE"/>
    <w:rsid w:val="00B2588C"/>
    <w:rsid w:val="00B26E97"/>
    <w:rsid w:val="00B27024"/>
    <w:rsid w:val="00B27126"/>
    <w:rsid w:val="00B27A88"/>
    <w:rsid w:val="00B27D5B"/>
    <w:rsid w:val="00B30741"/>
    <w:rsid w:val="00B313F7"/>
    <w:rsid w:val="00B316A4"/>
    <w:rsid w:val="00B31A0D"/>
    <w:rsid w:val="00B31DE5"/>
    <w:rsid w:val="00B31EA0"/>
    <w:rsid w:val="00B32D79"/>
    <w:rsid w:val="00B32E37"/>
    <w:rsid w:val="00B33B18"/>
    <w:rsid w:val="00B344C2"/>
    <w:rsid w:val="00B344FF"/>
    <w:rsid w:val="00B348B5"/>
    <w:rsid w:val="00B34C69"/>
    <w:rsid w:val="00B36402"/>
    <w:rsid w:val="00B365ED"/>
    <w:rsid w:val="00B37D06"/>
    <w:rsid w:val="00B406CD"/>
    <w:rsid w:val="00B41446"/>
    <w:rsid w:val="00B4159E"/>
    <w:rsid w:val="00B41807"/>
    <w:rsid w:val="00B41BBE"/>
    <w:rsid w:val="00B41EDC"/>
    <w:rsid w:val="00B41F45"/>
    <w:rsid w:val="00B422CB"/>
    <w:rsid w:val="00B42E98"/>
    <w:rsid w:val="00B43832"/>
    <w:rsid w:val="00B439F7"/>
    <w:rsid w:val="00B44202"/>
    <w:rsid w:val="00B44F40"/>
    <w:rsid w:val="00B45B96"/>
    <w:rsid w:val="00B465BA"/>
    <w:rsid w:val="00B46C8C"/>
    <w:rsid w:val="00B47354"/>
    <w:rsid w:val="00B47378"/>
    <w:rsid w:val="00B473F5"/>
    <w:rsid w:val="00B47628"/>
    <w:rsid w:val="00B47A30"/>
    <w:rsid w:val="00B47C3C"/>
    <w:rsid w:val="00B47F48"/>
    <w:rsid w:val="00B50023"/>
    <w:rsid w:val="00B5152A"/>
    <w:rsid w:val="00B51995"/>
    <w:rsid w:val="00B52300"/>
    <w:rsid w:val="00B52431"/>
    <w:rsid w:val="00B527D0"/>
    <w:rsid w:val="00B53D22"/>
    <w:rsid w:val="00B540AE"/>
    <w:rsid w:val="00B54443"/>
    <w:rsid w:val="00B54FE8"/>
    <w:rsid w:val="00B55263"/>
    <w:rsid w:val="00B556B9"/>
    <w:rsid w:val="00B55AB5"/>
    <w:rsid w:val="00B55B64"/>
    <w:rsid w:val="00B56AD9"/>
    <w:rsid w:val="00B56BA2"/>
    <w:rsid w:val="00B57661"/>
    <w:rsid w:val="00B605EC"/>
    <w:rsid w:val="00B60BAA"/>
    <w:rsid w:val="00B629A6"/>
    <w:rsid w:val="00B62AA6"/>
    <w:rsid w:val="00B62CA3"/>
    <w:rsid w:val="00B6307F"/>
    <w:rsid w:val="00B64F4C"/>
    <w:rsid w:val="00B65373"/>
    <w:rsid w:val="00B659ED"/>
    <w:rsid w:val="00B65B3A"/>
    <w:rsid w:val="00B65CD5"/>
    <w:rsid w:val="00B6657F"/>
    <w:rsid w:val="00B70507"/>
    <w:rsid w:val="00B708AE"/>
    <w:rsid w:val="00B70A9D"/>
    <w:rsid w:val="00B70CEC"/>
    <w:rsid w:val="00B70D0D"/>
    <w:rsid w:val="00B71BD1"/>
    <w:rsid w:val="00B71DE9"/>
    <w:rsid w:val="00B71F57"/>
    <w:rsid w:val="00B720EC"/>
    <w:rsid w:val="00B722FB"/>
    <w:rsid w:val="00B7251B"/>
    <w:rsid w:val="00B72820"/>
    <w:rsid w:val="00B72C72"/>
    <w:rsid w:val="00B730B2"/>
    <w:rsid w:val="00B7399C"/>
    <w:rsid w:val="00B740EB"/>
    <w:rsid w:val="00B74BCE"/>
    <w:rsid w:val="00B75C6C"/>
    <w:rsid w:val="00B76B2F"/>
    <w:rsid w:val="00B76E04"/>
    <w:rsid w:val="00B76FA2"/>
    <w:rsid w:val="00B7782A"/>
    <w:rsid w:val="00B80737"/>
    <w:rsid w:val="00B808B8"/>
    <w:rsid w:val="00B8099D"/>
    <w:rsid w:val="00B80A2E"/>
    <w:rsid w:val="00B80F7D"/>
    <w:rsid w:val="00B8108E"/>
    <w:rsid w:val="00B81193"/>
    <w:rsid w:val="00B81609"/>
    <w:rsid w:val="00B822FC"/>
    <w:rsid w:val="00B82C11"/>
    <w:rsid w:val="00B82CED"/>
    <w:rsid w:val="00B8355A"/>
    <w:rsid w:val="00B837F4"/>
    <w:rsid w:val="00B83A64"/>
    <w:rsid w:val="00B84B6B"/>
    <w:rsid w:val="00B85295"/>
    <w:rsid w:val="00B85456"/>
    <w:rsid w:val="00B85483"/>
    <w:rsid w:val="00B85EE3"/>
    <w:rsid w:val="00B85F3A"/>
    <w:rsid w:val="00B86085"/>
    <w:rsid w:val="00B863BD"/>
    <w:rsid w:val="00B8667C"/>
    <w:rsid w:val="00B87520"/>
    <w:rsid w:val="00B87543"/>
    <w:rsid w:val="00B878B5"/>
    <w:rsid w:val="00B8798E"/>
    <w:rsid w:val="00B908B7"/>
    <w:rsid w:val="00B909E3"/>
    <w:rsid w:val="00B910F1"/>
    <w:rsid w:val="00B91603"/>
    <w:rsid w:val="00B91A63"/>
    <w:rsid w:val="00B91AF8"/>
    <w:rsid w:val="00B91FDA"/>
    <w:rsid w:val="00B92165"/>
    <w:rsid w:val="00B9281F"/>
    <w:rsid w:val="00B928C6"/>
    <w:rsid w:val="00B92FE6"/>
    <w:rsid w:val="00B93098"/>
    <w:rsid w:val="00B93538"/>
    <w:rsid w:val="00B936AD"/>
    <w:rsid w:val="00B9394C"/>
    <w:rsid w:val="00B93FEC"/>
    <w:rsid w:val="00B94058"/>
    <w:rsid w:val="00B9460A"/>
    <w:rsid w:val="00B94F47"/>
    <w:rsid w:val="00B951D5"/>
    <w:rsid w:val="00B95768"/>
    <w:rsid w:val="00B95F3F"/>
    <w:rsid w:val="00B96FBA"/>
    <w:rsid w:val="00B974BD"/>
    <w:rsid w:val="00BA0540"/>
    <w:rsid w:val="00BA0615"/>
    <w:rsid w:val="00BA0E21"/>
    <w:rsid w:val="00BA1FB1"/>
    <w:rsid w:val="00BA2135"/>
    <w:rsid w:val="00BA41C8"/>
    <w:rsid w:val="00BA43D5"/>
    <w:rsid w:val="00BA48E0"/>
    <w:rsid w:val="00BA4982"/>
    <w:rsid w:val="00BA595E"/>
    <w:rsid w:val="00BA59F1"/>
    <w:rsid w:val="00BA6165"/>
    <w:rsid w:val="00BA70D4"/>
    <w:rsid w:val="00BA7586"/>
    <w:rsid w:val="00BB0E23"/>
    <w:rsid w:val="00BB1442"/>
    <w:rsid w:val="00BB154D"/>
    <w:rsid w:val="00BB2003"/>
    <w:rsid w:val="00BB2748"/>
    <w:rsid w:val="00BB2C82"/>
    <w:rsid w:val="00BB3310"/>
    <w:rsid w:val="00BB409C"/>
    <w:rsid w:val="00BB5C63"/>
    <w:rsid w:val="00BB6001"/>
    <w:rsid w:val="00BB6296"/>
    <w:rsid w:val="00BB63EB"/>
    <w:rsid w:val="00BB7A83"/>
    <w:rsid w:val="00BB7E28"/>
    <w:rsid w:val="00BB7EE5"/>
    <w:rsid w:val="00BC18E2"/>
    <w:rsid w:val="00BC1E91"/>
    <w:rsid w:val="00BC242B"/>
    <w:rsid w:val="00BC40AF"/>
    <w:rsid w:val="00BC4C28"/>
    <w:rsid w:val="00BC4C80"/>
    <w:rsid w:val="00BC5568"/>
    <w:rsid w:val="00BC5689"/>
    <w:rsid w:val="00BC5B4A"/>
    <w:rsid w:val="00BC6136"/>
    <w:rsid w:val="00BC6BBF"/>
    <w:rsid w:val="00BC6D9C"/>
    <w:rsid w:val="00BC7769"/>
    <w:rsid w:val="00BD0076"/>
    <w:rsid w:val="00BD0184"/>
    <w:rsid w:val="00BD050F"/>
    <w:rsid w:val="00BD06A7"/>
    <w:rsid w:val="00BD0C2D"/>
    <w:rsid w:val="00BD0F31"/>
    <w:rsid w:val="00BD11AF"/>
    <w:rsid w:val="00BD1312"/>
    <w:rsid w:val="00BD15F3"/>
    <w:rsid w:val="00BD1FA0"/>
    <w:rsid w:val="00BD244F"/>
    <w:rsid w:val="00BD354E"/>
    <w:rsid w:val="00BD3604"/>
    <w:rsid w:val="00BD4004"/>
    <w:rsid w:val="00BD41BD"/>
    <w:rsid w:val="00BD4D8B"/>
    <w:rsid w:val="00BD5831"/>
    <w:rsid w:val="00BD59FC"/>
    <w:rsid w:val="00BD5AFD"/>
    <w:rsid w:val="00BD6304"/>
    <w:rsid w:val="00BD7027"/>
    <w:rsid w:val="00BD728E"/>
    <w:rsid w:val="00BD73FC"/>
    <w:rsid w:val="00BE0750"/>
    <w:rsid w:val="00BE0A9A"/>
    <w:rsid w:val="00BE1B75"/>
    <w:rsid w:val="00BE1FE6"/>
    <w:rsid w:val="00BE25FC"/>
    <w:rsid w:val="00BE37AE"/>
    <w:rsid w:val="00BE3B4B"/>
    <w:rsid w:val="00BE4202"/>
    <w:rsid w:val="00BE4B86"/>
    <w:rsid w:val="00BE69FD"/>
    <w:rsid w:val="00BE71D8"/>
    <w:rsid w:val="00BE75E7"/>
    <w:rsid w:val="00BF159A"/>
    <w:rsid w:val="00BF17D9"/>
    <w:rsid w:val="00BF185A"/>
    <w:rsid w:val="00BF2352"/>
    <w:rsid w:val="00BF26A6"/>
    <w:rsid w:val="00BF32E1"/>
    <w:rsid w:val="00BF3705"/>
    <w:rsid w:val="00BF3A63"/>
    <w:rsid w:val="00BF3AB7"/>
    <w:rsid w:val="00BF49FE"/>
    <w:rsid w:val="00BF4C68"/>
    <w:rsid w:val="00BF4EBE"/>
    <w:rsid w:val="00BF5160"/>
    <w:rsid w:val="00BF5A03"/>
    <w:rsid w:val="00BF5F3C"/>
    <w:rsid w:val="00BF6766"/>
    <w:rsid w:val="00BF69D1"/>
    <w:rsid w:val="00BF7494"/>
    <w:rsid w:val="00C001B7"/>
    <w:rsid w:val="00C0057D"/>
    <w:rsid w:val="00C00989"/>
    <w:rsid w:val="00C00F92"/>
    <w:rsid w:val="00C01FCD"/>
    <w:rsid w:val="00C02A6C"/>
    <w:rsid w:val="00C02EB5"/>
    <w:rsid w:val="00C040C0"/>
    <w:rsid w:val="00C0482C"/>
    <w:rsid w:val="00C04DE8"/>
    <w:rsid w:val="00C05461"/>
    <w:rsid w:val="00C06D89"/>
    <w:rsid w:val="00C073E7"/>
    <w:rsid w:val="00C10127"/>
    <w:rsid w:val="00C1118C"/>
    <w:rsid w:val="00C1198D"/>
    <w:rsid w:val="00C11AE5"/>
    <w:rsid w:val="00C11E86"/>
    <w:rsid w:val="00C129BC"/>
    <w:rsid w:val="00C1405F"/>
    <w:rsid w:val="00C14A21"/>
    <w:rsid w:val="00C1712D"/>
    <w:rsid w:val="00C17692"/>
    <w:rsid w:val="00C17B0E"/>
    <w:rsid w:val="00C211B4"/>
    <w:rsid w:val="00C21C37"/>
    <w:rsid w:val="00C2225A"/>
    <w:rsid w:val="00C223F4"/>
    <w:rsid w:val="00C22ABA"/>
    <w:rsid w:val="00C22B6A"/>
    <w:rsid w:val="00C22F3D"/>
    <w:rsid w:val="00C235A3"/>
    <w:rsid w:val="00C23678"/>
    <w:rsid w:val="00C23F37"/>
    <w:rsid w:val="00C23F77"/>
    <w:rsid w:val="00C24177"/>
    <w:rsid w:val="00C241F5"/>
    <w:rsid w:val="00C24704"/>
    <w:rsid w:val="00C24DCF"/>
    <w:rsid w:val="00C25A4B"/>
    <w:rsid w:val="00C25DAD"/>
    <w:rsid w:val="00C2610E"/>
    <w:rsid w:val="00C26FBE"/>
    <w:rsid w:val="00C271A7"/>
    <w:rsid w:val="00C273C6"/>
    <w:rsid w:val="00C27BBB"/>
    <w:rsid w:val="00C30208"/>
    <w:rsid w:val="00C30B1E"/>
    <w:rsid w:val="00C31056"/>
    <w:rsid w:val="00C31AC6"/>
    <w:rsid w:val="00C32404"/>
    <w:rsid w:val="00C324FF"/>
    <w:rsid w:val="00C327A5"/>
    <w:rsid w:val="00C3293E"/>
    <w:rsid w:val="00C32D26"/>
    <w:rsid w:val="00C32EF4"/>
    <w:rsid w:val="00C33DBD"/>
    <w:rsid w:val="00C33F12"/>
    <w:rsid w:val="00C342A6"/>
    <w:rsid w:val="00C3460A"/>
    <w:rsid w:val="00C34AF5"/>
    <w:rsid w:val="00C34B9F"/>
    <w:rsid w:val="00C35553"/>
    <w:rsid w:val="00C3696C"/>
    <w:rsid w:val="00C36BA0"/>
    <w:rsid w:val="00C36E78"/>
    <w:rsid w:val="00C3718B"/>
    <w:rsid w:val="00C37D7C"/>
    <w:rsid w:val="00C37F1F"/>
    <w:rsid w:val="00C40115"/>
    <w:rsid w:val="00C404B6"/>
    <w:rsid w:val="00C404DD"/>
    <w:rsid w:val="00C40A34"/>
    <w:rsid w:val="00C40AF6"/>
    <w:rsid w:val="00C40B55"/>
    <w:rsid w:val="00C4183F"/>
    <w:rsid w:val="00C41FCE"/>
    <w:rsid w:val="00C4208A"/>
    <w:rsid w:val="00C4317E"/>
    <w:rsid w:val="00C434FB"/>
    <w:rsid w:val="00C43C62"/>
    <w:rsid w:val="00C43C93"/>
    <w:rsid w:val="00C44572"/>
    <w:rsid w:val="00C447DF"/>
    <w:rsid w:val="00C455CD"/>
    <w:rsid w:val="00C459F3"/>
    <w:rsid w:val="00C464A4"/>
    <w:rsid w:val="00C4656F"/>
    <w:rsid w:val="00C473A2"/>
    <w:rsid w:val="00C47794"/>
    <w:rsid w:val="00C47C13"/>
    <w:rsid w:val="00C50831"/>
    <w:rsid w:val="00C50836"/>
    <w:rsid w:val="00C510E5"/>
    <w:rsid w:val="00C51793"/>
    <w:rsid w:val="00C51A9B"/>
    <w:rsid w:val="00C5281F"/>
    <w:rsid w:val="00C52E88"/>
    <w:rsid w:val="00C5338E"/>
    <w:rsid w:val="00C53B1D"/>
    <w:rsid w:val="00C53C6D"/>
    <w:rsid w:val="00C53D71"/>
    <w:rsid w:val="00C54335"/>
    <w:rsid w:val="00C546E0"/>
    <w:rsid w:val="00C55150"/>
    <w:rsid w:val="00C5541E"/>
    <w:rsid w:val="00C55CFE"/>
    <w:rsid w:val="00C56755"/>
    <w:rsid w:val="00C56886"/>
    <w:rsid w:val="00C56CD4"/>
    <w:rsid w:val="00C56D82"/>
    <w:rsid w:val="00C57107"/>
    <w:rsid w:val="00C5749F"/>
    <w:rsid w:val="00C574AD"/>
    <w:rsid w:val="00C5787A"/>
    <w:rsid w:val="00C579E9"/>
    <w:rsid w:val="00C61B96"/>
    <w:rsid w:val="00C626DC"/>
    <w:rsid w:val="00C63576"/>
    <w:rsid w:val="00C63BF3"/>
    <w:rsid w:val="00C63C77"/>
    <w:rsid w:val="00C64024"/>
    <w:rsid w:val="00C64ACD"/>
    <w:rsid w:val="00C6579D"/>
    <w:rsid w:val="00C659B3"/>
    <w:rsid w:val="00C65C0C"/>
    <w:rsid w:val="00C65EF2"/>
    <w:rsid w:val="00C6639C"/>
    <w:rsid w:val="00C669C1"/>
    <w:rsid w:val="00C66D69"/>
    <w:rsid w:val="00C66F46"/>
    <w:rsid w:val="00C67477"/>
    <w:rsid w:val="00C677EA"/>
    <w:rsid w:val="00C6780A"/>
    <w:rsid w:val="00C712AE"/>
    <w:rsid w:val="00C71656"/>
    <w:rsid w:val="00C71711"/>
    <w:rsid w:val="00C718CF"/>
    <w:rsid w:val="00C72088"/>
    <w:rsid w:val="00C7272D"/>
    <w:rsid w:val="00C72771"/>
    <w:rsid w:val="00C73236"/>
    <w:rsid w:val="00C732A9"/>
    <w:rsid w:val="00C7376F"/>
    <w:rsid w:val="00C744BE"/>
    <w:rsid w:val="00C75386"/>
    <w:rsid w:val="00C75EBF"/>
    <w:rsid w:val="00C763D7"/>
    <w:rsid w:val="00C76661"/>
    <w:rsid w:val="00C77524"/>
    <w:rsid w:val="00C7757A"/>
    <w:rsid w:val="00C77832"/>
    <w:rsid w:val="00C80799"/>
    <w:rsid w:val="00C80D3A"/>
    <w:rsid w:val="00C81ABA"/>
    <w:rsid w:val="00C81BB6"/>
    <w:rsid w:val="00C82776"/>
    <w:rsid w:val="00C82889"/>
    <w:rsid w:val="00C82DCA"/>
    <w:rsid w:val="00C83BB7"/>
    <w:rsid w:val="00C84163"/>
    <w:rsid w:val="00C847D7"/>
    <w:rsid w:val="00C85F42"/>
    <w:rsid w:val="00C86A35"/>
    <w:rsid w:val="00C86AB0"/>
    <w:rsid w:val="00C87ACE"/>
    <w:rsid w:val="00C87FA9"/>
    <w:rsid w:val="00C903E3"/>
    <w:rsid w:val="00C929E1"/>
    <w:rsid w:val="00C93273"/>
    <w:rsid w:val="00C93874"/>
    <w:rsid w:val="00C941C7"/>
    <w:rsid w:val="00C947C3"/>
    <w:rsid w:val="00C949BB"/>
    <w:rsid w:val="00C94CC1"/>
    <w:rsid w:val="00C977D4"/>
    <w:rsid w:val="00CA0BF4"/>
    <w:rsid w:val="00CA0E0F"/>
    <w:rsid w:val="00CA1174"/>
    <w:rsid w:val="00CA18BE"/>
    <w:rsid w:val="00CA342F"/>
    <w:rsid w:val="00CA3BF8"/>
    <w:rsid w:val="00CA473D"/>
    <w:rsid w:val="00CA4AC3"/>
    <w:rsid w:val="00CA5359"/>
    <w:rsid w:val="00CA5DDD"/>
    <w:rsid w:val="00CA60D3"/>
    <w:rsid w:val="00CA67DE"/>
    <w:rsid w:val="00CA7126"/>
    <w:rsid w:val="00CA72B2"/>
    <w:rsid w:val="00CA7BCF"/>
    <w:rsid w:val="00CB0408"/>
    <w:rsid w:val="00CB08C7"/>
    <w:rsid w:val="00CB0D66"/>
    <w:rsid w:val="00CB1816"/>
    <w:rsid w:val="00CB1EF9"/>
    <w:rsid w:val="00CB28DB"/>
    <w:rsid w:val="00CB28F2"/>
    <w:rsid w:val="00CB2959"/>
    <w:rsid w:val="00CB29A5"/>
    <w:rsid w:val="00CB2BAC"/>
    <w:rsid w:val="00CB2C38"/>
    <w:rsid w:val="00CB3290"/>
    <w:rsid w:val="00CB3511"/>
    <w:rsid w:val="00CB38DD"/>
    <w:rsid w:val="00CB3AD7"/>
    <w:rsid w:val="00CB4999"/>
    <w:rsid w:val="00CB5071"/>
    <w:rsid w:val="00CB5468"/>
    <w:rsid w:val="00CB5752"/>
    <w:rsid w:val="00CB57B2"/>
    <w:rsid w:val="00CB5C74"/>
    <w:rsid w:val="00CB709E"/>
    <w:rsid w:val="00CB7C18"/>
    <w:rsid w:val="00CC03C9"/>
    <w:rsid w:val="00CC04C6"/>
    <w:rsid w:val="00CC0521"/>
    <w:rsid w:val="00CC0B2F"/>
    <w:rsid w:val="00CC0E26"/>
    <w:rsid w:val="00CC1E6B"/>
    <w:rsid w:val="00CC23D4"/>
    <w:rsid w:val="00CC2571"/>
    <w:rsid w:val="00CC28AC"/>
    <w:rsid w:val="00CC2EED"/>
    <w:rsid w:val="00CC33F9"/>
    <w:rsid w:val="00CC391E"/>
    <w:rsid w:val="00CC3B0B"/>
    <w:rsid w:val="00CC405B"/>
    <w:rsid w:val="00CC43DF"/>
    <w:rsid w:val="00CC555B"/>
    <w:rsid w:val="00CC5A34"/>
    <w:rsid w:val="00CC5F3E"/>
    <w:rsid w:val="00CC62A1"/>
    <w:rsid w:val="00CC63F9"/>
    <w:rsid w:val="00CC69E3"/>
    <w:rsid w:val="00CD011E"/>
    <w:rsid w:val="00CD01A2"/>
    <w:rsid w:val="00CD01CD"/>
    <w:rsid w:val="00CD056E"/>
    <w:rsid w:val="00CD084C"/>
    <w:rsid w:val="00CD0FF9"/>
    <w:rsid w:val="00CD11C8"/>
    <w:rsid w:val="00CD1609"/>
    <w:rsid w:val="00CD1F1C"/>
    <w:rsid w:val="00CD23E2"/>
    <w:rsid w:val="00CD2E17"/>
    <w:rsid w:val="00CD3359"/>
    <w:rsid w:val="00CD3B3D"/>
    <w:rsid w:val="00CD4001"/>
    <w:rsid w:val="00CD47E8"/>
    <w:rsid w:val="00CD4CB9"/>
    <w:rsid w:val="00CD5ACA"/>
    <w:rsid w:val="00CD65F0"/>
    <w:rsid w:val="00CD74C2"/>
    <w:rsid w:val="00CD7DB5"/>
    <w:rsid w:val="00CD7EF8"/>
    <w:rsid w:val="00CD7F73"/>
    <w:rsid w:val="00CD7F8E"/>
    <w:rsid w:val="00CD7F9B"/>
    <w:rsid w:val="00CE010B"/>
    <w:rsid w:val="00CE0779"/>
    <w:rsid w:val="00CE0AF4"/>
    <w:rsid w:val="00CE1221"/>
    <w:rsid w:val="00CE194B"/>
    <w:rsid w:val="00CE2527"/>
    <w:rsid w:val="00CE29BF"/>
    <w:rsid w:val="00CE305F"/>
    <w:rsid w:val="00CE35C0"/>
    <w:rsid w:val="00CE45B2"/>
    <w:rsid w:val="00CE4932"/>
    <w:rsid w:val="00CE4C34"/>
    <w:rsid w:val="00CE4F26"/>
    <w:rsid w:val="00CE5191"/>
    <w:rsid w:val="00CE52BB"/>
    <w:rsid w:val="00CE5435"/>
    <w:rsid w:val="00CE55A9"/>
    <w:rsid w:val="00CE58F4"/>
    <w:rsid w:val="00CE5BC5"/>
    <w:rsid w:val="00CE5CB8"/>
    <w:rsid w:val="00CE5F10"/>
    <w:rsid w:val="00CE67A6"/>
    <w:rsid w:val="00CE6924"/>
    <w:rsid w:val="00CE6A46"/>
    <w:rsid w:val="00CE6B63"/>
    <w:rsid w:val="00CE6E17"/>
    <w:rsid w:val="00CF0F2D"/>
    <w:rsid w:val="00CF10BA"/>
    <w:rsid w:val="00CF1868"/>
    <w:rsid w:val="00CF2649"/>
    <w:rsid w:val="00CF2A4F"/>
    <w:rsid w:val="00CF2D93"/>
    <w:rsid w:val="00CF30AC"/>
    <w:rsid w:val="00CF40A0"/>
    <w:rsid w:val="00CF43D5"/>
    <w:rsid w:val="00CF4EDE"/>
    <w:rsid w:val="00CF5227"/>
    <w:rsid w:val="00CF5374"/>
    <w:rsid w:val="00CF5838"/>
    <w:rsid w:val="00CF5EFB"/>
    <w:rsid w:val="00CF6DB5"/>
    <w:rsid w:val="00CF73E0"/>
    <w:rsid w:val="00D00BF3"/>
    <w:rsid w:val="00D027A5"/>
    <w:rsid w:val="00D02E6B"/>
    <w:rsid w:val="00D03B0B"/>
    <w:rsid w:val="00D03D36"/>
    <w:rsid w:val="00D0458E"/>
    <w:rsid w:val="00D04EAD"/>
    <w:rsid w:val="00D05D54"/>
    <w:rsid w:val="00D060CE"/>
    <w:rsid w:val="00D060E8"/>
    <w:rsid w:val="00D06450"/>
    <w:rsid w:val="00D06AFC"/>
    <w:rsid w:val="00D07B5F"/>
    <w:rsid w:val="00D07E34"/>
    <w:rsid w:val="00D105B6"/>
    <w:rsid w:val="00D109BE"/>
    <w:rsid w:val="00D1126F"/>
    <w:rsid w:val="00D11DE7"/>
    <w:rsid w:val="00D1260A"/>
    <w:rsid w:val="00D12AF6"/>
    <w:rsid w:val="00D12D53"/>
    <w:rsid w:val="00D12E83"/>
    <w:rsid w:val="00D135A7"/>
    <w:rsid w:val="00D14690"/>
    <w:rsid w:val="00D14CD2"/>
    <w:rsid w:val="00D1585E"/>
    <w:rsid w:val="00D159AF"/>
    <w:rsid w:val="00D17253"/>
    <w:rsid w:val="00D179B7"/>
    <w:rsid w:val="00D17FC3"/>
    <w:rsid w:val="00D2060F"/>
    <w:rsid w:val="00D20EC8"/>
    <w:rsid w:val="00D20F51"/>
    <w:rsid w:val="00D215C5"/>
    <w:rsid w:val="00D21658"/>
    <w:rsid w:val="00D22422"/>
    <w:rsid w:val="00D22A33"/>
    <w:rsid w:val="00D2357B"/>
    <w:rsid w:val="00D236BC"/>
    <w:rsid w:val="00D23990"/>
    <w:rsid w:val="00D23A76"/>
    <w:rsid w:val="00D23CCA"/>
    <w:rsid w:val="00D24011"/>
    <w:rsid w:val="00D24927"/>
    <w:rsid w:val="00D24E2D"/>
    <w:rsid w:val="00D25723"/>
    <w:rsid w:val="00D262D5"/>
    <w:rsid w:val="00D27358"/>
    <w:rsid w:val="00D27393"/>
    <w:rsid w:val="00D27B50"/>
    <w:rsid w:val="00D30070"/>
    <w:rsid w:val="00D3071D"/>
    <w:rsid w:val="00D313AF"/>
    <w:rsid w:val="00D319A0"/>
    <w:rsid w:val="00D32513"/>
    <w:rsid w:val="00D32AE9"/>
    <w:rsid w:val="00D32E0A"/>
    <w:rsid w:val="00D33FD7"/>
    <w:rsid w:val="00D33FD9"/>
    <w:rsid w:val="00D34CB7"/>
    <w:rsid w:val="00D36AB4"/>
    <w:rsid w:val="00D36D60"/>
    <w:rsid w:val="00D37EE4"/>
    <w:rsid w:val="00D40FA8"/>
    <w:rsid w:val="00D4111D"/>
    <w:rsid w:val="00D417BE"/>
    <w:rsid w:val="00D4182C"/>
    <w:rsid w:val="00D420CA"/>
    <w:rsid w:val="00D42412"/>
    <w:rsid w:val="00D4248A"/>
    <w:rsid w:val="00D426C3"/>
    <w:rsid w:val="00D42F97"/>
    <w:rsid w:val="00D433D7"/>
    <w:rsid w:val="00D43B46"/>
    <w:rsid w:val="00D43BB7"/>
    <w:rsid w:val="00D43CF6"/>
    <w:rsid w:val="00D449CA"/>
    <w:rsid w:val="00D44D6E"/>
    <w:rsid w:val="00D44DFA"/>
    <w:rsid w:val="00D454D1"/>
    <w:rsid w:val="00D45660"/>
    <w:rsid w:val="00D45C0C"/>
    <w:rsid w:val="00D463C3"/>
    <w:rsid w:val="00D4685C"/>
    <w:rsid w:val="00D46FCB"/>
    <w:rsid w:val="00D471BA"/>
    <w:rsid w:val="00D47801"/>
    <w:rsid w:val="00D47EE1"/>
    <w:rsid w:val="00D502A5"/>
    <w:rsid w:val="00D503DE"/>
    <w:rsid w:val="00D5183A"/>
    <w:rsid w:val="00D52EB1"/>
    <w:rsid w:val="00D52FC7"/>
    <w:rsid w:val="00D533DF"/>
    <w:rsid w:val="00D54CD8"/>
    <w:rsid w:val="00D55404"/>
    <w:rsid w:val="00D558AE"/>
    <w:rsid w:val="00D56624"/>
    <w:rsid w:val="00D569A8"/>
    <w:rsid w:val="00D60E42"/>
    <w:rsid w:val="00D60E6B"/>
    <w:rsid w:val="00D60F6E"/>
    <w:rsid w:val="00D6149F"/>
    <w:rsid w:val="00D61CAA"/>
    <w:rsid w:val="00D61E43"/>
    <w:rsid w:val="00D628AA"/>
    <w:rsid w:val="00D62E40"/>
    <w:rsid w:val="00D62ED5"/>
    <w:rsid w:val="00D634D3"/>
    <w:rsid w:val="00D63E79"/>
    <w:rsid w:val="00D64B1F"/>
    <w:rsid w:val="00D64F3C"/>
    <w:rsid w:val="00D65841"/>
    <w:rsid w:val="00D6588C"/>
    <w:rsid w:val="00D65CEA"/>
    <w:rsid w:val="00D67108"/>
    <w:rsid w:val="00D70425"/>
    <w:rsid w:val="00D71062"/>
    <w:rsid w:val="00D71836"/>
    <w:rsid w:val="00D71DF7"/>
    <w:rsid w:val="00D71FEB"/>
    <w:rsid w:val="00D725D3"/>
    <w:rsid w:val="00D726D1"/>
    <w:rsid w:val="00D72855"/>
    <w:rsid w:val="00D737AE"/>
    <w:rsid w:val="00D738A9"/>
    <w:rsid w:val="00D738DB"/>
    <w:rsid w:val="00D73A2B"/>
    <w:rsid w:val="00D73D9B"/>
    <w:rsid w:val="00D73E26"/>
    <w:rsid w:val="00D74334"/>
    <w:rsid w:val="00D74694"/>
    <w:rsid w:val="00D75673"/>
    <w:rsid w:val="00D7581F"/>
    <w:rsid w:val="00D7585A"/>
    <w:rsid w:val="00D76450"/>
    <w:rsid w:val="00D76D01"/>
    <w:rsid w:val="00D776A0"/>
    <w:rsid w:val="00D77E6D"/>
    <w:rsid w:val="00D80A75"/>
    <w:rsid w:val="00D80AB2"/>
    <w:rsid w:val="00D80C60"/>
    <w:rsid w:val="00D810E9"/>
    <w:rsid w:val="00D811B6"/>
    <w:rsid w:val="00D818DB"/>
    <w:rsid w:val="00D81A06"/>
    <w:rsid w:val="00D820A5"/>
    <w:rsid w:val="00D8343C"/>
    <w:rsid w:val="00D83489"/>
    <w:rsid w:val="00D8384C"/>
    <w:rsid w:val="00D83D1F"/>
    <w:rsid w:val="00D84796"/>
    <w:rsid w:val="00D848F9"/>
    <w:rsid w:val="00D84BFA"/>
    <w:rsid w:val="00D84FE7"/>
    <w:rsid w:val="00D8542C"/>
    <w:rsid w:val="00D856A3"/>
    <w:rsid w:val="00D86A85"/>
    <w:rsid w:val="00D86D18"/>
    <w:rsid w:val="00D87A3F"/>
    <w:rsid w:val="00D9043F"/>
    <w:rsid w:val="00D905B6"/>
    <w:rsid w:val="00D91664"/>
    <w:rsid w:val="00D91BA1"/>
    <w:rsid w:val="00D922BA"/>
    <w:rsid w:val="00D93003"/>
    <w:rsid w:val="00D9311B"/>
    <w:rsid w:val="00D93D68"/>
    <w:rsid w:val="00D9422A"/>
    <w:rsid w:val="00D948CA"/>
    <w:rsid w:val="00D950A1"/>
    <w:rsid w:val="00D950D4"/>
    <w:rsid w:val="00D954DE"/>
    <w:rsid w:val="00D95C99"/>
    <w:rsid w:val="00D95E07"/>
    <w:rsid w:val="00D9602E"/>
    <w:rsid w:val="00D9627A"/>
    <w:rsid w:val="00D962C2"/>
    <w:rsid w:val="00D96A3A"/>
    <w:rsid w:val="00D96DAD"/>
    <w:rsid w:val="00DA03D6"/>
    <w:rsid w:val="00DA08D2"/>
    <w:rsid w:val="00DA08D9"/>
    <w:rsid w:val="00DA230D"/>
    <w:rsid w:val="00DA2933"/>
    <w:rsid w:val="00DA2F18"/>
    <w:rsid w:val="00DA2F74"/>
    <w:rsid w:val="00DA44C4"/>
    <w:rsid w:val="00DA4875"/>
    <w:rsid w:val="00DA4D90"/>
    <w:rsid w:val="00DA4EE9"/>
    <w:rsid w:val="00DA5820"/>
    <w:rsid w:val="00DA5CA7"/>
    <w:rsid w:val="00DA68C3"/>
    <w:rsid w:val="00DA6EA5"/>
    <w:rsid w:val="00DA7495"/>
    <w:rsid w:val="00DA7C2B"/>
    <w:rsid w:val="00DB0EE4"/>
    <w:rsid w:val="00DB11E4"/>
    <w:rsid w:val="00DB134E"/>
    <w:rsid w:val="00DB154F"/>
    <w:rsid w:val="00DB1596"/>
    <w:rsid w:val="00DB17FB"/>
    <w:rsid w:val="00DB1CDD"/>
    <w:rsid w:val="00DB2507"/>
    <w:rsid w:val="00DB2529"/>
    <w:rsid w:val="00DB3B39"/>
    <w:rsid w:val="00DB3CDE"/>
    <w:rsid w:val="00DB3CF0"/>
    <w:rsid w:val="00DB4C7E"/>
    <w:rsid w:val="00DB4E23"/>
    <w:rsid w:val="00DB53DB"/>
    <w:rsid w:val="00DB5A1D"/>
    <w:rsid w:val="00DB5F61"/>
    <w:rsid w:val="00DB6501"/>
    <w:rsid w:val="00DB65C1"/>
    <w:rsid w:val="00DB6C34"/>
    <w:rsid w:val="00DB7329"/>
    <w:rsid w:val="00DB75CD"/>
    <w:rsid w:val="00DB7BA0"/>
    <w:rsid w:val="00DC0127"/>
    <w:rsid w:val="00DC0870"/>
    <w:rsid w:val="00DC1523"/>
    <w:rsid w:val="00DC1F71"/>
    <w:rsid w:val="00DC23C5"/>
    <w:rsid w:val="00DC3304"/>
    <w:rsid w:val="00DC4DD9"/>
    <w:rsid w:val="00DC51DE"/>
    <w:rsid w:val="00DC54E2"/>
    <w:rsid w:val="00DC658A"/>
    <w:rsid w:val="00DC66A9"/>
    <w:rsid w:val="00DC6ADA"/>
    <w:rsid w:val="00DC6C72"/>
    <w:rsid w:val="00DC6E7C"/>
    <w:rsid w:val="00DC7C6A"/>
    <w:rsid w:val="00DC7F55"/>
    <w:rsid w:val="00DD0039"/>
    <w:rsid w:val="00DD031D"/>
    <w:rsid w:val="00DD05E4"/>
    <w:rsid w:val="00DD0BF2"/>
    <w:rsid w:val="00DD0EC0"/>
    <w:rsid w:val="00DD1236"/>
    <w:rsid w:val="00DD1B87"/>
    <w:rsid w:val="00DD2457"/>
    <w:rsid w:val="00DD2DC1"/>
    <w:rsid w:val="00DD3884"/>
    <w:rsid w:val="00DD3AC5"/>
    <w:rsid w:val="00DD3D6C"/>
    <w:rsid w:val="00DD4A10"/>
    <w:rsid w:val="00DD4F0D"/>
    <w:rsid w:val="00DD5339"/>
    <w:rsid w:val="00DD53E5"/>
    <w:rsid w:val="00DD58A6"/>
    <w:rsid w:val="00DD5926"/>
    <w:rsid w:val="00DD5E1A"/>
    <w:rsid w:val="00DD61D4"/>
    <w:rsid w:val="00DD67F4"/>
    <w:rsid w:val="00DE03C4"/>
    <w:rsid w:val="00DE0F57"/>
    <w:rsid w:val="00DE1236"/>
    <w:rsid w:val="00DE1B20"/>
    <w:rsid w:val="00DE2BCF"/>
    <w:rsid w:val="00DE2C7C"/>
    <w:rsid w:val="00DE31D2"/>
    <w:rsid w:val="00DE3437"/>
    <w:rsid w:val="00DE3CE4"/>
    <w:rsid w:val="00DE3FE3"/>
    <w:rsid w:val="00DE41A3"/>
    <w:rsid w:val="00DE43D0"/>
    <w:rsid w:val="00DE4B44"/>
    <w:rsid w:val="00DE54A7"/>
    <w:rsid w:val="00DE57D0"/>
    <w:rsid w:val="00DE5A52"/>
    <w:rsid w:val="00DE5AC2"/>
    <w:rsid w:val="00DE613B"/>
    <w:rsid w:val="00DE645C"/>
    <w:rsid w:val="00DE6B51"/>
    <w:rsid w:val="00DE7219"/>
    <w:rsid w:val="00DE7887"/>
    <w:rsid w:val="00DF0463"/>
    <w:rsid w:val="00DF0A0B"/>
    <w:rsid w:val="00DF0E03"/>
    <w:rsid w:val="00DF1729"/>
    <w:rsid w:val="00DF22E8"/>
    <w:rsid w:val="00DF258E"/>
    <w:rsid w:val="00DF27A1"/>
    <w:rsid w:val="00DF2F05"/>
    <w:rsid w:val="00DF3DA6"/>
    <w:rsid w:val="00DF3DF8"/>
    <w:rsid w:val="00DF3F06"/>
    <w:rsid w:val="00DF4007"/>
    <w:rsid w:val="00DF510D"/>
    <w:rsid w:val="00DF5A64"/>
    <w:rsid w:val="00DF6B45"/>
    <w:rsid w:val="00DF7B8E"/>
    <w:rsid w:val="00DF7F20"/>
    <w:rsid w:val="00E0031D"/>
    <w:rsid w:val="00E004FB"/>
    <w:rsid w:val="00E00929"/>
    <w:rsid w:val="00E00C28"/>
    <w:rsid w:val="00E00F4E"/>
    <w:rsid w:val="00E01639"/>
    <w:rsid w:val="00E01910"/>
    <w:rsid w:val="00E02415"/>
    <w:rsid w:val="00E024BD"/>
    <w:rsid w:val="00E02915"/>
    <w:rsid w:val="00E029EE"/>
    <w:rsid w:val="00E03B1F"/>
    <w:rsid w:val="00E03D35"/>
    <w:rsid w:val="00E04675"/>
    <w:rsid w:val="00E04998"/>
    <w:rsid w:val="00E05ED5"/>
    <w:rsid w:val="00E102D2"/>
    <w:rsid w:val="00E103B7"/>
    <w:rsid w:val="00E10703"/>
    <w:rsid w:val="00E1117F"/>
    <w:rsid w:val="00E118D7"/>
    <w:rsid w:val="00E11A6A"/>
    <w:rsid w:val="00E121CC"/>
    <w:rsid w:val="00E12390"/>
    <w:rsid w:val="00E128BF"/>
    <w:rsid w:val="00E129F7"/>
    <w:rsid w:val="00E13B96"/>
    <w:rsid w:val="00E13CA5"/>
    <w:rsid w:val="00E148C5"/>
    <w:rsid w:val="00E14DBD"/>
    <w:rsid w:val="00E14DD0"/>
    <w:rsid w:val="00E1520B"/>
    <w:rsid w:val="00E159CA"/>
    <w:rsid w:val="00E15A62"/>
    <w:rsid w:val="00E15E91"/>
    <w:rsid w:val="00E15F7F"/>
    <w:rsid w:val="00E160CF"/>
    <w:rsid w:val="00E166AF"/>
    <w:rsid w:val="00E16F06"/>
    <w:rsid w:val="00E176CD"/>
    <w:rsid w:val="00E17A2F"/>
    <w:rsid w:val="00E200A6"/>
    <w:rsid w:val="00E204F5"/>
    <w:rsid w:val="00E20506"/>
    <w:rsid w:val="00E2066D"/>
    <w:rsid w:val="00E2161A"/>
    <w:rsid w:val="00E218A4"/>
    <w:rsid w:val="00E21AC6"/>
    <w:rsid w:val="00E2234D"/>
    <w:rsid w:val="00E2273B"/>
    <w:rsid w:val="00E2350B"/>
    <w:rsid w:val="00E23873"/>
    <w:rsid w:val="00E241DC"/>
    <w:rsid w:val="00E2493F"/>
    <w:rsid w:val="00E24C6C"/>
    <w:rsid w:val="00E25257"/>
    <w:rsid w:val="00E25ADB"/>
    <w:rsid w:val="00E25B81"/>
    <w:rsid w:val="00E2629F"/>
    <w:rsid w:val="00E267B8"/>
    <w:rsid w:val="00E26896"/>
    <w:rsid w:val="00E268FD"/>
    <w:rsid w:val="00E27522"/>
    <w:rsid w:val="00E2762F"/>
    <w:rsid w:val="00E30D08"/>
    <w:rsid w:val="00E30E60"/>
    <w:rsid w:val="00E322AE"/>
    <w:rsid w:val="00E3296A"/>
    <w:rsid w:val="00E32B2A"/>
    <w:rsid w:val="00E33AC4"/>
    <w:rsid w:val="00E33D7C"/>
    <w:rsid w:val="00E34C29"/>
    <w:rsid w:val="00E354FE"/>
    <w:rsid w:val="00E35F20"/>
    <w:rsid w:val="00E360D1"/>
    <w:rsid w:val="00E3617A"/>
    <w:rsid w:val="00E361FF"/>
    <w:rsid w:val="00E363B1"/>
    <w:rsid w:val="00E36970"/>
    <w:rsid w:val="00E36AD4"/>
    <w:rsid w:val="00E37605"/>
    <w:rsid w:val="00E37BFB"/>
    <w:rsid w:val="00E40A93"/>
    <w:rsid w:val="00E41014"/>
    <w:rsid w:val="00E417C6"/>
    <w:rsid w:val="00E41A46"/>
    <w:rsid w:val="00E41FF4"/>
    <w:rsid w:val="00E425B5"/>
    <w:rsid w:val="00E42715"/>
    <w:rsid w:val="00E42E4E"/>
    <w:rsid w:val="00E4347A"/>
    <w:rsid w:val="00E43E67"/>
    <w:rsid w:val="00E444C5"/>
    <w:rsid w:val="00E44D16"/>
    <w:rsid w:val="00E453BA"/>
    <w:rsid w:val="00E46888"/>
    <w:rsid w:val="00E46889"/>
    <w:rsid w:val="00E5041E"/>
    <w:rsid w:val="00E50A3F"/>
    <w:rsid w:val="00E50C81"/>
    <w:rsid w:val="00E51024"/>
    <w:rsid w:val="00E51CCE"/>
    <w:rsid w:val="00E5214B"/>
    <w:rsid w:val="00E5222B"/>
    <w:rsid w:val="00E53653"/>
    <w:rsid w:val="00E53AC6"/>
    <w:rsid w:val="00E54362"/>
    <w:rsid w:val="00E54914"/>
    <w:rsid w:val="00E54A7F"/>
    <w:rsid w:val="00E55434"/>
    <w:rsid w:val="00E554F8"/>
    <w:rsid w:val="00E5553D"/>
    <w:rsid w:val="00E564BC"/>
    <w:rsid w:val="00E568ED"/>
    <w:rsid w:val="00E56973"/>
    <w:rsid w:val="00E56EB2"/>
    <w:rsid w:val="00E56FEE"/>
    <w:rsid w:val="00E5737F"/>
    <w:rsid w:val="00E57AD0"/>
    <w:rsid w:val="00E57E37"/>
    <w:rsid w:val="00E6084E"/>
    <w:rsid w:val="00E610C4"/>
    <w:rsid w:val="00E62416"/>
    <w:rsid w:val="00E62A06"/>
    <w:rsid w:val="00E62EA0"/>
    <w:rsid w:val="00E6351A"/>
    <w:rsid w:val="00E640D7"/>
    <w:rsid w:val="00E649A5"/>
    <w:rsid w:val="00E64CAE"/>
    <w:rsid w:val="00E64F0B"/>
    <w:rsid w:val="00E659B9"/>
    <w:rsid w:val="00E65D73"/>
    <w:rsid w:val="00E65E8C"/>
    <w:rsid w:val="00E65F7E"/>
    <w:rsid w:val="00E66EDF"/>
    <w:rsid w:val="00E670D5"/>
    <w:rsid w:val="00E6731F"/>
    <w:rsid w:val="00E674D6"/>
    <w:rsid w:val="00E6785C"/>
    <w:rsid w:val="00E67BBE"/>
    <w:rsid w:val="00E70374"/>
    <w:rsid w:val="00E707CE"/>
    <w:rsid w:val="00E70A51"/>
    <w:rsid w:val="00E70DC1"/>
    <w:rsid w:val="00E713E9"/>
    <w:rsid w:val="00E714EF"/>
    <w:rsid w:val="00E733A5"/>
    <w:rsid w:val="00E738A9"/>
    <w:rsid w:val="00E7446B"/>
    <w:rsid w:val="00E744E0"/>
    <w:rsid w:val="00E75755"/>
    <w:rsid w:val="00E75E36"/>
    <w:rsid w:val="00E75EDA"/>
    <w:rsid w:val="00E75F0E"/>
    <w:rsid w:val="00E76BC3"/>
    <w:rsid w:val="00E77259"/>
    <w:rsid w:val="00E77467"/>
    <w:rsid w:val="00E805C8"/>
    <w:rsid w:val="00E80635"/>
    <w:rsid w:val="00E80874"/>
    <w:rsid w:val="00E80C2A"/>
    <w:rsid w:val="00E81800"/>
    <w:rsid w:val="00E81DBD"/>
    <w:rsid w:val="00E82604"/>
    <w:rsid w:val="00E82B8D"/>
    <w:rsid w:val="00E82DF3"/>
    <w:rsid w:val="00E831E1"/>
    <w:rsid w:val="00E84163"/>
    <w:rsid w:val="00E8532D"/>
    <w:rsid w:val="00E858B4"/>
    <w:rsid w:val="00E85EBF"/>
    <w:rsid w:val="00E8621C"/>
    <w:rsid w:val="00E8624C"/>
    <w:rsid w:val="00E86C97"/>
    <w:rsid w:val="00E87D34"/>
    <w:rsid w:val="00E87DD0"/>
    <w:rsid w:val="00E903C0"/>
    <w:rsid w:val="00E9042E"/>
    <w:rsid w:val="00E9080E"/>
    <w:rsid w:val="00E91718"/>
    <w:rsid w:val="00E91BDB"/>
    <w:rsid w:val="00E9213D"/>
    <w:rsid w:val="00E92863"/>
    <w:rsid w:val="00E9314E"/>
    <w:rsid w:val="00E93403"/>
    <w:rsid w:val="00E93D9B"/>
    <w:rsid w:val="00E961F4"/>
    <w:rsid w:val="00E9628B"/>
    <w:rsid w:val="00E964E3"/>
    <w:rsid w:val="00E96735"/>
    <w:rsid w:val="00E9697F"/>
    <w:rsid w:val="00E96B91"/>
    <w:rsid w:val="00E9743A"/>
    <w:rsid w:val="00E97654"/>
    <w:rsid w:val="00E97981"/>
    <w:rsid w:val="00E97DCA"/>
    <w:rsid w:val="00EA069D"/>
    <w:rsid w:val="00EA09D3"/>
    <w:rsid w:val="00EA11C0"/>
    <w:rsid w:val="00EA1383"/>
    <w:rsid w:val="00EA28AD"/>
    <w:rsid w:val="00EA2DB3"/>
    <w:rsid w:val="00EA2E28"/>
    <w:rsid w:val="00EA334A"/>
    <w:rsid w:val="00EA356C"/>
    <w:rsid w:val="00EA3781"/>
    <w:rsid w:val="00EA42B1"/>
    <w:rsid w:val="00EA438E"/>
    <w:rsid w:val="00EA4601"/>
    <w:rsid w:val="00EA4B53"/>
    <w:rsid w:val="00EA4C33"/>
    <w:rsid w:val="00EA5151"/>
    <w:rsid w:val="00EA6729"/>
    <w:rsid w:val="00EA67BA"/>
    <w:rsid w:val="00EA6C48"/>
    <w:rsid w:val="00EA782D"/>
    <w:rsid w:val="00EB0121"/>
    <w:rsid w:val="00EB0D1C"/>
    <w:rsid w:val="00EB0D76"/>
    <w:rsid w:val="00EB0F90"/>
    <w:rsid w:val="00EB1538"/>
    <w:rsid w:val="00EB1C69"/>
    <w:rsid w:val="00EB1E9E"/>
    <w:rsid w:val="00EB1FC7"/>
    <w:rsid w:val="00EB2392"/>
    <w:rsid w:val="00EB2A7B"/>
    <w:rsid w:val="00EB31C8"/>
    <w:rsid w:val="00EB31FB"/>
    <w:rsid w:val="00EB3ADA"/>
    <w:rsid w:val="00EB3F65"/>
    <w:rsid w:val="00EB40EF"/>
    <w:rsid w:val="00EB43D7"/>
    <w:rsid w:val="00EB4594"/>
    <w:rsid w:val="00EB4B98"/>
    <w:rsid w:val="00EB4CD0"/>
    <w:rsid w:val="00EB7B09"/>
    <w:rsid w:val="00EB7C0F"/>
    <w:rsid w:val="00EB7D2B"/>
    <w:rsid w:val="00EB7D70"/>
    <w:rsid w:val="00EB7E14"/>
    <w:rsid w:val="00EC00F6"/>
    <w:rsid w:val="00EC069C"/>
    <w:rsid w:val="00EC06DF"/>
    <w:rsid w:val="00EC0A60"/>
    <w:rsid w:val="00EC15B2"/>
    <w:rsid w:val="00EC2006"/>
    <w:rsid w:val="00EC225B"/>
    <w:rsid w:val="00EC3330"/>
    <w:rsid w:val="00EC3615"/>
    <w:rsid w:val="00EC4D1A"/>
    <w:rsid w:val="00EC500A"/>
    <w:rsid w:val="00EC54CD"/>
    <w:rsid w:val="00EC5641"/>
    <w:rsid w:val="00EC578C"/>
    <w:rsid w:val="00EC630E"/>
    <w:rsid w:val="00EC6333"/>
    <w:rsid w:val="00EC67F1"/>
    <w:rsid w:val="00EC6FD6"/>
    <w:rsid w:val="00EC7ADC"/>
    <w:rsid w:val="00EC7F2B"/>
    <w:rsid w:val="00ED03D3"/>
    <w:rsid w:val="00ED03F3"/>
    <w:rsid w:val="00ED0583"/>
    <w:rsid w:val="00ED0FB1"/>
    <w:rsid w:val="00ED12D9"/>
    <w:rsid w:val="00ED19DD"/>
    <w:rsid w:val="00ED1BBF"/>
    <w:rsid w:val="00ED1D36"/>
    <w:rsid w:val="00ED254B"/>
    <w:rsid w:val="00ED31FE"/>
    <w:rsid w:val="00ED35A5"/>
    <w:rsid w:val="00ED36DD"/>
    <w:rsid w:val="00ED3852"/>
    <w:rsid w:val="00ED3B84"/>
    <w:rsid w:val="00ED627F"/>
    <w:rsid w:val="00ED6C8B"/>
    <w:rsid w:val="00ED7FE8"/>
    <w:rsid w:val="00EE07E7"/>
    <w:rsid w:val="00EE163D"/>
    <w:rsid w:val="00EE2037"/>
    <w:rsid w:val="00EE2ABD"/>
    <w:rsid w:val="00EE36A6"/>
    <w:rsid w:val="00EE3745"/>
    <w:rsid w:val="00EE46B5"/>
    <w:rsid w:val="00EE4887"/>
    <w:rsid w:val="00EE5210"/>
    <w:rsid w:val="00EE5F10"/>
    <w:rsid w:val="00EE68ED"/>
    <w:rsid w:val="00EE7296"/>
    <w:rsid w:val="00EE7EB7"/>
    <w:rsid w:val="00EE7F31"/>
    <w:rsid w:val="00EF0054"/>
    <w:rsid w:val="00EF008C"/>
    <w:rsid w:val="00EF02CC"/>
    <w:rsid w:val="00EF0665"/>
    <w:rsid w:val="00EF068E"/>
    <w:rsid w:val="00EF081A"/>
    <w:rsid w:val="00EF1729"/>
    <w:rsid w:val="00EF179C"/>
    <w:rsid w:val="00EF19F0"/>
    <w:rsid w:val="00EF22D8"/>
    <w:rsid w:val="00EF23ED"/>
    <w:rsid w:val="00EF24D3"/>
    <w:rsid w:val="00EF2BF7"/>
    <w:rsid w:val="00EF3148"/>
    <w:rsid w:val="00EF31DE"/>
    <w:rsid w:val="00EF34CD"/>
    <w:rsid w:val="00EF56E0"/>
    <w:rsid w:val="00EF5869"/>
    <w:rsid w:val="00EF6D4B"/>
    <w:rsid w:val="00F0044C"/>
    <w:rsid w:val="00F016A4"/>
    <w:rsid w:val="00F02145"/>
    <w:rsid w:val="00F025EB"/>
    <w:rsid w:val="00F03A03"/>
    <w:rsid w:val="00F03F20"/>
    <w:rsid w:val="00F0427D"/>
    <w:rsid w:val="00F04B7D"/>
    <w:rsid w:val="00F04EF2"/>
    <w:rsid w:val="00F0589B"/>
    <w:rsid w:val="00F06A2E"/>
    <w:rsid w:val="00F06F2E"/>
    <w:rsid w:val="00F07223"/>
    <w:rsid w:val="00F072B9"/>
    <w:rsid w:val="00F07674"/>
    <w:rsid w:val="00F078AD"/>
    <w:rsid w:val="00F07B2E"/>
    <w:rsid w:val="00F103DC"/>
    <w:rsid w:val="00F104E5"/>
    <w:rsid w:val="00F105D6"/>
    <w:rsid w:val="00F10DF5"/>
    <w:rsid w:val="00F11E5D"/>
    <w:rsid w:val="00F1255E"/>
    <w:rsid w:val="00F12CEF"/>
    <w:rsid w:val="00F130E9"/>
    <w:rsid w:val="00F13382"/>
    <w:rsid w:val="00F138E1"/>
    <w:rsid w:val="00F1557C"/>
    <w:rsid w:val="00F15FB1"/>
    <w:rsid w:val="00F160EF"/>
    <w:rsid w:val="00F16527"/>
    <w:rsid w:val="00F16C02"/>
    <w:rsid w:val="00F17178"/>
    <w:rsid w:val="00F17AA6"/>
    <w:rsid w:val="00F210A5"/>
    <w:rsid w:val="00F21520"/>
    <w:rsid w:val="00F21619"/>
    <w:rsid w:val="00F21D9E"/>
    <w:rsid w:val="00F227A7"/>
    <w:rsid w:val="00F22FC4"/>
    <w:rsid w:val="00F2351C"/>
    <w:rsid w:val="00F237E7"/>
    <w:rsid w:val="00F23C4B"/>
    <w:rsid w:val="00F23CE9"/>
    <w:rsid w:val="00F2405E"/>
    <w:rsid w:val="00F24933"/>
    <w:rsid w:val="00F24B2A"/>
    <w:rsid w:val="00F25704"/>
    <w:rsid w:val="00F257AB"/>
    <w:rsid w:val="00F25ABB"/>
    <w:rsid w:val="00F25B0C"/>
    <w:rsid w:val="00F25C8C"/>
    <w:rsid w:val="00F26651"/>
    <w:rsid w:val="00F267AE"/>
    <w:rsid w:val="00F27D80"/>
    <w:rsid w:val="00F30011"/>
    <w:rsid w:val="00F30878"/>
    <w:rsid w:val="00F30AAF"/>
    <w:rsid w:val="00F30C03"/>
    <w:rsid w:val="00F30D4A"/>
    <w:rsid w:val="00F31730"/>
    <w:rsid w:val="00F31857"/>
    <w:rsid w:val="00F31981"/>
    <w:rsid w:val="00F321B2"/>
    <w:rsid w:val="00F325A3"/>
    <w:rsid w:val="00F3271C"/>
    <w:rsid w:val="00F33676"/>
    <w:rsid w:val="00F337C4"/>
    <w:rsid w:val="00F3382A"/>
    <w:rsid w:val="00F35A58"/>
    <w:rsid w:val="00F36557"/>
    <w:rsid w:val="00F3716A"/>
    <w:rsid w:val="00F376DC"/>
    <w:rsid w:val="00F37896"/>
    <w:rsid w:val="00F3797C"/>
    <w:rsid w:val="00F4090D"/>
    <w:rsid w:val="00F40B35"/>
    <w:rsid w:val="00F40CD9"/>
    <w:rsid w:val="00F40CEA"/>
    <w:rsid w:val="00F41A21"/>
    <w:rsid w:val="00F4233C"/>
    <w:rsid w:val="00F423AF"/>
    <w:rsid w:val="00F42705"/>
    <w:rsid w:val="00F4326F"/>
    <w:rsid w:val="00F4372D"/>
    <w:rsid w:val="00F43E4D"/>
    <w:rsid w:val="00F44682"/>
    <w:rsid w:val="00F45578"/>
    <w:rsid w:val="00F46411"/>
    <w:rsid w:val="00F46666"/>
    <w:rsid w:val="00F46B0F"/>
    <w:rsid w:val="00F473C6"/>
    <w:rsid w:val="00F47958"/>
    <w:rsid w:val="00F47CF6"/>
    <w:rsid w:val="00F5064F"/>
    <w:rsid w:val="00F50A93"/>
    <w:rsid w:val="00F50BEF"/>
    <w:rsid w:val="00F51B3A"/>
    <w:rsid w:val="00F51E01"/>
    <w:rsid w:val="00F528A1"/>
    <w:rsid w:val="00F52FED"/>
    <w:rsid w:val="00F530CB"/>
    <w:rsid w:val="00F539D8"/>
    <w:rsid w:val="00F53C02"/>
    <w:rsid w:val="00F543C4"/>
    <w:rsid w:val="00F544ED"/>
    <w:rsid w:val="00F549E7"/>
    <w:rsid w:val="00F54ACC"/>
    <w:rsid w:val="00F54DE8"/>
    <w:rsid w:val="00F55107"/>
    <w:rsid w:val="00F55B81"/>
    <w:rsid w:val="00F55E20"/>
    <w:rsid w:val="00F56230"/>
    <w:rsid w:val="00F5629A"/>
    <w:rsid w:val="00F56304"/>
    <w:rsid w:val="00F56373"/>
    <w:rsid w:val="00F56EDB"/>
    <w:rsid w:val="00F5745A"/>
    <w:rsid w:val="00F57DFA"/>
    <w:rsid w:val="00F605AE"/>
    <w:rsid w:val="00F618DC"/>
    <w:rsid w:val="00F61F32"/>
    <w:rsid w:val="00F6240B"/>
    <w:rsid w:val="00F628A1"/>
    <w:rsid w:val="00F62D9C"/>
    <w:rsid w:val="00F631E8"/>
    <w:rsid w:val="00F63964"/>
    <w:rsid w:val="00F646D4"/>
    <w:rsid w:val="00F661E1"/>
    <w:rsid w:val="00F66394"/>
    <w:rsid w:val="00F66775"/>
    <w:rsid w:val="00F66843"/>
    <w:rsid w:val="00F66E64"/>
    <w:rsid w:val="00F67C65"/>
    <w:rsid w:val="00F71858"/>
    <w:rsid w:val="00F719F6"/>
    <w:rsid w:val="00F71A32"/>
    <w:rsid w:val="00F72498"/>
    <w:rsid w:val="00F73566"/>
    <w:rsid w:val="00F739B7"/>
    <w:rsid w:val="00F73DEC"/>
    <w:rsid w:val="00F7473A"/>
    <w:rsid w:val="00F750D1"/>
    <w:rsid w:val="00F75118"/>
    <w:rsid w:val="00F757B6"/>
    <w:rsid w:val="00F759D5"/>
    <w:rsid w:val="00F75BFA"/>
    <w:rsid w:val="00F75E79"/>
    <w:rsid w:val="00F75E92"/>
    <w:rsid w:val="00F769D3"/>
    <w:rsid w:val="00F77E4B"/>
    <w:rsid w:val="00F80483"/>
    <w:rsid w:val="00F806B7"/>
    <w:rsid w:val="00F80B49"/>
    <w:rsid w:val="00F80BE0"/>
    <w:rsid w:val="00F811AC"/>
    <w:rsid w:val="00F81295"/>
    <w:rsid w:val="00F8152E"/>
    <w:rsid w:val="00F8305F"/>
    <w:rsid w:val="00F8315D"/>
    <w:rsid w:val="00F8318B"/>
    <w:rsid w:val="00F83467"/>
    <w:rsid w:val="00F83594"/>
    <w:rsid w:val="00F83708"/>
    <w:rsid w:val="00F83BE0"/>
    <w:rsid w:val="00F83FE7"/>
    <w:rsid w:val="00F8429B"/>
    <w:rsid w:val="00F8439E"/>
    <w:rsid w:val="00F84483"/>
    <w:rsid w:val="00F84EEE"/>
    <w:rsid w:val="00F85C18"/>
    <w:rsid w:val="00F85C2B"/>
    <w:rsid w:val="00F85EED"/>
    <w:rsid w:val="00F86D28"/>
    <w:rsid w:val="00F87017"/>
    <w:rsid w:val="00F879AF"/>
    <w:rsid w:val="00F900C7"/>
    <w:rsid w:val="00F90979"/>
    <w:rsid w:val="00F9112C"/>
    <w:rsid w:val="00F91713"/>
    <w:rsid w:val="00F91954"/>
    <w:rsid w:val="00F91DE0"/>
    <w:rsid w:val="00F9237B"/>
    <w:rsid w:val="00F924E1"/>
    <w:rsid w:val="00F93099"/>
    <w:rsid w:val="00F93202"/>
    <w:rsid w:val="00F93B95"/>
    <w:rsid w:val="00F946A4"/>
    <w:rsid w:val="00F946FE"/>
    <w:rsid w:val="00F9533A"/>
    <w:rsid w:val="00F963AF"/>
    <w:rsid w:val="00F9655B"/>
    <w:rsid w:val="00F96D65"/>
    <w:rsid w:val="00F975C1"/>
    <w:rsid w:val="00F97DB2"/>
    <w:rsid w:val="00F97EBD"/>
    <w:rsid w:val="00FA063E"/>
    <w:rsid w:val="00FA0869"/>
    <w:rsid w:val="00FA0B0D"/>
    <w:rsid w:val="00FA0E3A"/>
    <w:rsid w:val="00FA1558"/>
    <w:rsid w:val="00FA24EE"/>
    <w:rsid w:val="00FA2C5C"/>
    <w:rsid w:val="00FA30E1"/>
    <w:rsid w:val="00FA41AF"/>
    <w:rsid w:val="00FA5078"/>
    <w:rsid w:val="00FA51F1"/>
    <w:rsid w:val="00FA5706"/>
    <w:rsid w:val="00FA6077"/>
    <w:rsid w:val="00FA60B8"/>
    <w:rsid w:val="00FA6140"/>
    <w:rsid w:val="00FA61E8"/>
    <w:rsid w:val="00FA70DF"/>
    <w:rsid w:val="00FA76CB"/>
    <w:rsid w:val="00FA7C08"/>
    <w:rsid w:val="00FA7CA9"/>
    <w:rsid w:val="00FB0B7D"/>
    <w:rsid w:val="00FB1217"/>
    <w:rsid w:val="00FB1788"/>
    <w:rsid w:val="00FB2577"/>
    <w:rsid w:val="00FB4449"/>
    <w:rsid w:val="00FB4535"/>
    <w:rsid w:val="00FB4983"/>
    <w:rsid w:val="00FB4AC9"/>
    <w:rsid w:val="00FB4B41"/>
    <w:rsid w:val="00FB4C99"/>
    <w:rsid w:val="00FB5C39"/>
    <w:rsid w:val="00FB66AD"/>
    <w:rsid w:val="00FB6A4E"/>
    <w:rsid w:val="00FB72B5"/>
    <w:rsid w:val="00FB72FA"/>
    <w:rsid w:val="00FB774B"/>
    <w:rsid w:val="00FB7D85"/>
    <w:rsid w:val="00FC02F0"/>
    <w:rsid w:val="00FC043F"/>
    <w:rsid w:val="00FC04D1"/>
    <w:rsid w:val="00FC0594"/>
    <w:rsid w:val="00FC075B"/>
    <w:rsid w:val="00FC08DB"/>
    <w:rsid w:val="00FC0D11"/>
    <w:rsid w:val="00FC1A56"/>
    <w:rsid w:val="00FC1B07"/>
    <w:rsid w:val="00FC1C09"/>
    <w:rsid w:val="00FC1E99"/>
    <w:rsid w:val="00FC1EDE"/>
    <w:rsid w:val="00FC27C9"/>
    <w:rsid w:val="00FC3B03"/>
    <w:rsid w:val="00FC4287"/>
    <w:rsid w:val="00FC47F0"/>
    <w:rsid w:val="00FC48A8"/>
    <w:rsid w:val="00FC49F9"/>
    <w:rsid w:val="00FC51A5"/>
    <w:rsid w:val="00FC5ED6"/>
    <w:rsid w:val="00FC5F71"/>
    <w:rsid w:val="00FC6AB4"/>
    <w:rsid w:val="00FC6ACA"/>
    <w:rsid w:val="00FC7703"/>
    <w:rsid w:val="00FD1A88"/>
    <w:rsid w:val="00FD3374"/>
    <w:rsid w:val="00FD33F5"/>
    <w:rsid w:val="00FD42B8"/>
    <w:rsid w:val="00FD44A0"/>
    <w:rsid w:val="00FD4AAA"/>
    <w:rsid w:val="00FD4B61"/>
    <w:rsid w:val="00FD4DF6"/>
    <w:rsid w:val="00FD4FE5"/>
    <w:rsid w:val="00FD53B7"/>
    <w:rsid w:val="00FD5BBE"/>
    <w:rsid w:val="00FD5E45"/>
    <w:rsid w:val="00FD5F01"/>
    <w:rsid w:val="00FD61DB"/>
    <w:rsid w:val="00FD6580"/>
    <w:rsid w:val="00FD6B03"/>
    <w:rsid w:val="00FD6B5B"/>
    <w:rsid w:val="00FD73B1"/>
    <w:rsid w:val="00FE05D2"/>
    <w:rsid w:val="00FE080D"/>
    <w:rsid w:val="00FE0990"/>
    <w:rsid w:val="00FE0AAA"/>
    <w:rsid w:val="00FE12EA"/>
    <w:rsid w:val="00FE1696"/>
    <w:rsid w:val="00FE2713"/>
    <w:rsid w:val="00FE2C6B"/>
    <w:rsid w:val="00FE3550"/>
    <w:rsid w:val="00FE3A3D"/>
    <w:rsid w:val="00FE3D93"/>
    <w:rsid w:val="00FE400A"/>
    <w:rsid w:val="00FE4358"/>
    <w:rsid w:val="00FE462E"/>
    <w:rsid w:val="00FE54D0"/>
    <w:rsid w:val="00FE6750"/>
    <w:rsid w:val="00FE6C0B"/>
    <w:rsid w:val="00FE6DD9"/>
    <w:rsid w:val="00FE7827"/>
    <w:rsid w:val="00FE7E08"/>
    <w:rsid w:val="00FF036B"/>
    <w:rsid w:val="00FF0A31"/>
    <w:rsid w:val="00FF1176"/>
    <w:rsid w:val="00FF1C20"/>
    <w:rsid w:val="00FF1E99"/>
    <w:rsid w:val="00FF2743"/>
    <w:rsid w:val="00FF2D7D"/>
    <w:rsid w:val="00FF2F21"/>
    <w:rsid w:val="00FF4450"/>
    <w:rsid w:val="00FF4EC5"/>
    <w:rsid w:val="00FF521B"/>
    <w:rsid w:val="00FF54C9"/>
    <w:rsid w:val="00FF5702"/>
    <w:rsid w:val="00FF5F84"/>
    <w:rsid w:val="00FF5FDF"/>
    <w:rsid w:val="0109647C"/>
    <w:rsid w:val="01111FBF"/>
    <w:rsid w:val="01201739"/>
    <w:rsid w:val="013B6F58"/>
    <w:rsid w:val="013E1C49"/>
    <w:rsid w:val="01443999"/>
    <w:rsid w:val="015011E0"/>
    <w:rsid w:val="01777F57"/>
    <w:rsid w:val="017911A6"/>
    <w:rsid w:val="017C459B"/>
    <w:rsid w:val="018442D3"/>
    <w:rsid w:val="018C54BA"/>
    <w:rsid w:val="019F7649"/>
    <w:rsid w:val="01A31634"/>
    <w:rsid w:val="01B71C2A"/>
    <w:rsid w:val="01C03272"/>
    <w:rsid w:val="01CF4201"/>
    <w:rsid w:val="01D94B50"/>
    <w:rsid w:val="01EC2624"/>
    <w:rsid w:val="01FE2291"/>
    <w:rsid w:val="02072F83"/>
    <w:rsid w:val="02092A8B"/>
    <w:rsid w:val="021B24DC"/>
    <w:rsid w:val="022E7367"/>
    <w:rsid w:val="02310BB5"/>
    <w:rsid w:val="023D4EEC"/>
    <w:rsid w:val="024548CA"/>
    <w:rsid w:val="02512925"/>
    <w:rsid w:val="025E3F13"/>
    <w:rsid w:val="02603AF0"/>
    <w:rsid w:val="02670385"/>
    <w:rsid w:val="026B4130"/>
    <w:rsid w:val="026C1390"/>
    <w:rsid w:val="02773694"/>
    <w:rsid w:val="02853A6A"/>
    <w:rsid w:val="02A16490"/>
    <w:rsid w:val="02A56E62"/>
    <w:rsid w:val="02A9524C"/>
    <w:rsid w:val="02B80E01"/>
    <w:rsid w:val="02C4130D"/>
    <w:rsid w:val="02DE1F4E"/>
    <w:rsid w:val="02E75204"/>
    <w:rsid w:val="02ED457E"/>
    <w:rsid w:val="02F6602A"/>
    <w:rsid w:val="03031E44"/>
    <w:rsid w:val="030B0531"/>
    <w:rsid w:val="031A5EE9"/>
    <w:rsid w:val="032A0FBA"/>
    <w:rsid w:val="032A7A6D"/>
    <w:rsid w:val="03380383"/>
    <w:rsid w:val="03502EC9"/>
    <w:rsid w:val="035C214B"/>
    <w:rsid w:val="03660570"/>
    <w:rsid w:val="03700DF7"/>
    <w:rsid w:val="03834A07"/>
    <w:rsid w:val="03974AA7"/>
    <w:rsid w:val="039849A4"/>
    <w:rsid w:val="039A2B1B"/>
    <w:rsid w:val="03A30800"/>
    <w:rsid w:val="03CB2BE6"/>
    <w:rsid w:val="03CB2CBB"/>
    <w:rsid w:val="03D932FF"/>
    <w:rsid w:val="03E4759E"/>
    <w:rsid w:val="03E865AE"/>
    <w:rsid w:val="03E968DF"/>
    <w:rsid w:val="03ED0E15"/>
    <w:rsid w:val="03F52270"/>
    <w:rsid w:val="03FD411B"/>
    <w:rsid w:val="0413158C"/>
    <w:rsid w:val="04201846"/>
    <w:rsid w:val="045504F6"/>
    <w:rsid w:val="046D3CEA"/>
    <w:rsid w:val="0474050D"/>
    <w:rsid w:val="04760347"/>
    <w:rsid w:val="048D7C6E"/>
    <w:rsid w:val="049968BD"/>
    <w:rsid w:val="04A94138"/>
    <w:rsid w:val="04AE09AA"/>
    <w:rsid w:val="04C0584B"/>
    <w:rsid w:val="04C523AB"/>
    <w:rsid w:val="04E302CA"/>
    <w:rsid w:val="04EB42CF"/>
    <w:rsid w:val="05065AF8"/>
    <w:rsid w:val="05147A56"/>
    <w:rsid w:val="052828FB"/>
    <w:rsid w:val="052E20FB"/>
    <w:rsid w:val="0547693D"/>
    <w:rsid w:val="054D1DC0"/>
    <w:rsid w:val="0565089E"/>
    <w:rsid w:val="05673F25"/>
    <w:rsid w:val="057218F9"/>
    <w:rsid w:val="05772C75"/>
    <w:rsid w:val="05846DA0"/>
    <w:rsid w:val="0589632A"/>
    <w:rsid w:val="058A3E4B"/>
    <w:rsid w:val="05970F82"/>
    <w:rsid w:val="05A4482D"/>
    <w:rsid w:val="05C57391"/>
    <w:rsid w:val="05DE2EE3"/>
    <w:rsid w:val="05E33F65"/>
    <w:rsid w:val="05F016A3"/>
    <w:rsid w:val="05F85115"/>
    <w:rsid w:val="05FA6E1B"/>
    <w:rsid w:val="05FC1884"/>
    <w:rsid w:val="06185710"/>
    <w:rsid w:val="06195151"/>
    <w:rsid w:val="0642728D"/>
    <w:rsid w:val="065A1059"/>
    <w:rsid w:val="065A41B9"/>
    <w:rsid w:val="065D7FFA"/>
    <w:rsid w:val="065E5E70"/>
    <w:rsid w:val="06611B19"/>
    <w:rsid w:val="06676193"/>
    <w:rsid w:val="06731074"/>
    <w:rsid w:val="06985B94"/>
    <w:rsid w:val="06A667C9"/>
    <w:rsid w:val="06B16B07"/>
    <w:rsid w:val="06B22016"/>
    <w:rsid w:val="06D409D0"/>
    <w:rsid w:val="06FD638C"/>
    <w:rsid w:val="070E23D1"/>
    <w:rsid w:val="071870D7"/>
    <w:rsid w:val="071E517F"/>
    <w:rsid w:val="07206254"/>
    <w:rsid w:val="07223492"/>
    <w:rsid w:val="0722445B"/>
    <w:rsid w:val="0722446C"/>
    <w:rsid w:val="07305F69"/>
    <w:rsid w:val="074162C9"/>
    <w:rsid w:val="075421AF"/>
    <w:rsid w:val="075B0167"/>
    <w:rsid w:val="07605121"/>
    <w:rsid w:val="07690F4E"/>
    <w:rsid w:val="076A17EE"/>
    <w:rsid w:val="07720077"/>
    <w:rsid w:val="07786296"/>
    <w:rsid w:val="079D6142"/>
    <w:rsid w:val="07A03F96"/>
    <w:rsid w:val="07A565EF"/>
    <w:rsid w:val="07B036DB"/>
    <w:rsid w:val="07B51D54"/>
    <w:rsid w:val="07D168E6"/>
    <w:rsid w:val="07E412D4"/>
    <w:rsid w:val="07EC559A"/>
    <w:rsid w:val="07FA1735"/>
    <w:rsid w:val="080F70DF"/>
    <w:rsid w:val="0819329A"/>
    <w:rsid w:val="08386FCD"/>
    <w:rsid w:val="08426E25"/>
    <w:rsid w:val="08481AFF"/>
    <w:rsid w:val="08493514"/>
    <w:rsid w:val="08496664"/>
    <w:rsid w:val="084972C9"/>
    <w:rsid w:val="084B3476"/>
    <w:rsid w:val="0851375C"/>
    <w:rsid w:val="0853197B"/>
    <w:rsid w:val="085C440B"/>
    <w:rsid w:val="08747783"/>
    <w:rsid w:val="08A11241"/>
    <w:rsid w:val="08BD072B"/>
    <w:rsid w:val="08C1353B"/>
    <w:rsid w:val="08C7510D"/>
    <w:rsid w:val="08D02D66"/>
    <w:rsid w:val="090366BA"/>
    <w:rsid w:val="09094A75"/>
    <w:rsid w:val="090A395D"/>
    <w:rsid w:val="09114F29"/>
    <w:rsid w:val="0919670A"/>
    <w:rsid w:val="091E3CD1"/>
    <w:rsid w:val="092E78D5"/>
    <w:rsid w:val="09416495"/>
    <w:rsid w:val="09421372"/>
    <w:rsid w:val="094C1D45"/>
    <w:rsid w:val="094C55E4"/>
    <w:rsid w:val="09522BC8"/>
    <w:rsid w:val="09532052"/>
    <w:rsid w:val="09597C18"/>
    <w:rsid w:val="095A1890"/>
    <w:rsid w:val="095A1FBC"/>
    <w:rsid w:val="096044ED"/>
    <w:rsid w:val="099523FC"/>
    <w:rsid w:val="09955BEB"/>
    <w:rsid w:val="09AC7533"/>
    <w:rsid w:val="09B951F1"/>
    <w:rsid w:val="09BC5BA3"/>
    <w:rsid w:val="09C67DF3"/>
    <w:rsid w:val="09C86A15"/>
    <w:rsid w:val="09E72FE4"/>
    <w:rsid w:val="0A0E06A9"/>
    <w:rsid w:val="0A100A21"/>
    <w:rsid w:val="0A196A13"/>
    <w:rsid w:val="0A1D0A5B"/>
    <w:rsid w:val="0A1E5359"/>
    <w:rsid w:val="0A1F2C0D"/>
    <w:rsid w:val="0A2B75DE"/>
    <w:rsid w:val="0A3D54A4"/>
    <w:rsid w:val="0A4B131F"/>
    <w:rsid w:val="0A547803"/>
    <w:rsid w:val="0A585363"/>
    <w:rsid w:val="0A5D271B"/>
    <w:rsid w:val="0A5F1331"/>
    <w:rsid w:val="0A730AFF"/>
    <w:rsid w:val="0A7635F0"/>
    <w:rsid w:val="0A824E7B"/>
    <w:rsid w:val="0A857696"/>
    <w:rsid w:val="0AA92500"/>
    <w:rsid w:val="0ADB73EB"/>
    <w:rsid w:val="0ADE5620"/>
    <w:rsid w:val="0AE10040"/>
    <w:rsid w:val="0AE44D2C"/>
    <w:rsid w:val="0AF72CA7"/>
    <w:rsid w:val="0AFE1E9F"/>
    <w:rsid w:val="0B075E80"/>
    <w:rsid w:val="0B483104"/>
    <w:rsid w:val="0B483267"/>
    <w:rsid w:val="0B5B6B39"/>
    <w:rsid w:val="0B5C15CE"/>
    <w:rsid w:val="0B7346F2"/>
    <w:rsid w:val="0B8607D2"/>
    <w:rsid w:val="0B9028B7"/>
    <w:rsid w:val="0B995729"/>
    <w:rsid w:val="0BB9013C"/>
    <w:rsid w:val="0BBD4EE5"/>
    <w:rsid w:val="0BC03F72"/>
    <w:rsid w:val="0BD04CB8"/>
    <w:rsid w:val="0BD530A2"/>
    <w:rsid w:val="0C073F90"/>
    <w:rsid w:val="0C10178D"/>
    <w:rsid w:val="0C194310"/>
    <w:rsid w:val="0C483A64"/>
    <w:rsid w:val="0C5048AE"/>
    <w:rsid w:val="0C6860BD"/>
    <w:rsid w:val="0C6C6897"/>
    <w:rsid w:val="0C6D450E"/>
    <w:rsid w:val="0C750DFB"/>
    <w:rsid w:val="0CB90415"/>
    <w:rsid w:val="0CBD20A0"/>
    <w:rsid w:val="0CD610A7"/>
    <w:rsid w:val="0CD82A1C"/>
    <w:rsid w:val="0CE17881"/>
    <w:rsid w:val="0CE17A69"/>
    <w:rsid w:val="0CE319FF"/>
    <w:rsid w:val="0D026ADB"/>
    <w:rsid w:val="0D192641"/>
    <w:rsid w:val="0D1E3A08"/>
    <w:rsid w:val="0D245270"/>
    <w:rsid w:val="0D2876E3"/>
    <w:rsid w:val="0D3806A6"/>
    <w:rsid w:val="0D3A4C24"/>
    <w:rsid w:val="0D3A5C6B"/>
    <w:rsid w:val="0D476DC9"/>
    <w:rsid w:val="0D68547E"/>
    <w:rsid w:val="0D687090"/>
    <w:rsid w:val="0D7502B7"/>
    <w:rsid w:val="0D9933DD"/>
    <w:rsid w:val="0DA43C8C"/>
    <w:rsid w:val="0DB97C04"/>
    <w:rsid w:val="0DC952B8"/>
    <w:rsid w:val="0DCF3156"/>
    <w:rsid w:val="0DD27D0B"/>
    <w:rsid w:val="0DD314B1"/>
    <w:rsid w:val="0DE968FF"/>
    <w:rsid w:val="0DEF7173"/>
    <w:rsid w:val="0DF4557A"/>
    <w:rsid w:val="0DF772A2"/>
    <w:rsid w:val="0E035873"/>
    <w:rsid w:val="0E0468D7"/>
    <w:rsid w:val="0E0D3FB9"/>
    <w:rsid w:val="0E104CE9"/>
    <w:rsid w:val="0E2D7A00"/>
    <w:rsid w:val="0E3842BC"/>
    <w:rsid w:val="0E4F0886"/>
    <w:rsid w:val="0E725770"/>
    <w:rsid w:val="0E7E0ACB"/>
    <w:rsid w:val="0E834EEC"/>
    <w:rsid w:val="0E9D3818"/>
    <w:rsid w:val="0E9F1648"/>
    <w:rsid w:val="0EBB17C4"/>
    <w:rsid w:val="0EBB3F5E"/>
    <w:rsid w:val="0EC06793"/>
    <w:rsid w:val="0EC669F1"/>
    <w:rsid w:val="0ECA6461"/>
    <w:rsid w:val="0ED16331"/>
    <w:rsid w:val="0EDB69CC"/>
    <w:rsid w:val="0EF15C9C"/>
    <w:rsid w:val="0EF2475F"/>
    <w:rsid w:val="0EF405D3"/>
    <w:rsid w:val="0F007B22"/>
    <w:rsid w:val="0F0C362E"/>
    <w:rsid w:val="0F0F795A"/>
    <w:rsid w:val="0F1469DA"/>
    <w:rsid w:val="0F1E324E"/>
    <w:rsid w:val="0F232725"/>
    <w:rsid w:val="0F245B45"/>
    <w:rsid w:val="0F33631B"/>
    <w:rsid w:val="0F397F99"/>
    <w:rsid w:val="0F4C4279"/>
    <w:rsid w:val="0F534250"/>
    <w:rsid w:val="0F675E03"/>
    <w:rsid w:val="0F6E66AD"/>
    <w:rsid w:val="0F7847E7"/>
    <w:rsid w:val="0F7D373F"/>
    <w:rsid w:val="0F7F0225"/>
    <w:rsid w:val="0F830314"/>
    <w:rsid w:val="0F8604D7"/>
    <w:rsid w:val="0F9C4F1A"/>
    <w:rsid w:val="0FA629A1"/>
    <w:rsid w:val="0FB81BE9"/>
    <w:rsid w:val="0FB84D09"/>
    <w:rsid w:val="0FC30820"/>
    <w:rsid w:val="0FC4629F"/>
    <w:rsid w:val="0FCE7851"/>
    <w:rsid w:val="0FD76954"/>
    <w:rsid w:val="0FD87470"/>
    <w:rsid w:val="0FDD30C6"/>
    <w:rsid w:val="0FF77A88"/>
    <w:rsid w:val="0FFA4275"/>
    <w:rsid w:val="1006652F"/>
    <w:rsid w:val="105879E5"/>
    <w:rsid w:val="105C5FD4"/>
    <w:rsid w:val="108D5240"/>
    <w:rsid w:val="1091026C"/>
    <w:rsid w:val="10A23769"/>
    <w:rsid w:val="10A37F23"/>
    <w:rsid w:val="10AD70DE"/>
    <w:rsid w:val="10AE63AD"/>
    <w:rsid w:val="10C4382A"/>
    <w:rsid w:val="10CA07D8"/>
    <w:rsid w:val="10DB377F"/>
    <w:rsid w:val="10DD1FC4"/>
    <w:rsid w:val="10DD2792"/>
    <w:rsid w:val="10E00DA8"/>
    <w:rsid w:val="10F10B49"/>
    <w:rsid w:val="10F655FB"/>
    <w:rsid w:val="110177C3"/>
    <w:rsid w:val="1116384D"/>
    <w:rsid w:val="11223FA6"/>
    <w:rsid w:val="112556C0"/>
    <w:rsid w:val="113566FA"/>
    <w:rsid w:val="113A12EF"/>
    <w:rsid w:val="11456AEA"/>
    <w:rsid w:val="115648F9"/>
    <w:rsid w:val="11644141"/>
    <w:rsid w:val="116678E9"/>
    <w:rsid w:val="11697549"/>
    <w:rsid w:val="117E7ECD"/>
    <w:rsid w:val="11812BD6"/>
    <w:rsid w:val="118B0DAC"/>
    <w:rsid w:val="11947EAB"/>
    <w:rsid w:val="11A726CE"/>
    <w:rsid w:val="11B43C9D"/>
    <w:rsid w:val="11B9323D"/>
    <w:rsid w:val="11D30DD3"/>
    <w:rsid w:val="11E645CA"/>
    <w:rsid w:val="11F53A26"/>
    <w:rsid w:val="11FF4B68"/>
    <w:rsid w:val="12147C72"/>
    <w:rsid w:val="121911EC"/>
    <w:rsid w:val="122850BE"/>
    <w:rsid w:val="12294499"/>
    <w:rsid w:val="124466FD"/>
    <w:rsid w:val="12463554"/>
    <w:rsid w:val="124805C8"/>
    <w:rsid w:val="12515889"/>
    <w:rsid w:val="1264304B"/>
    <w:rsid w:val="126B1452"/>
    <w:rsid w:val="128F0CFB"/>
    <w:rsid w:val="12946CDD"/>
    <w:rsid w:val="129F19BE"/>
    <w:rsid w:val="12A450F9"/>
    <w:rsid w:val="12B462A4"/>
    <w:rsid w:val="12C8086A"/>
    <w:rsid w:val="12D01D89"/>
    <w:rsid w:val="12D64B1B"/>
    <w:rsid w:val="12E85AB1"/>
    <w:rsid w:val="12F705BF"/>
    <w:rsid w:val="12FF2190"/>
    <w:rsid w:val="130C0766"/>
    <w:rsid w:val="130C203D"/>
    <w:rsid w:val="134A6D37"/>
    <w:rsid w:val="13525218"/>
    <w:rsid w:val="13561F44"/>
    <w:rsid w:val="13565E59"/>
    <w:rsid w:val="1383278D"/>
    <w:rsid w:val="1383640F"/>
    <w:rsid w:val="13840DFB"/>
    <w:rsid w:val="138D38E4"/>
    <w:rsid w:val="138F131B"/>
    <w:rsid w:val="13976BE3"/>
    <w:rsid w:val="13982FA1"/>
    <w:rsid w:val="13A46470"/>
    <w:rsid w:val="13A61B60"/>
    <w:rsid w:val="13B400BA"/>
    <w:rsid w:val="13C648A7"/>
    <w:rsid w:val="13D971A7"/>
    <w:rsid w:val="13E25FD9"/>
    <w:rsid w:val="13EE259F"/>
    <w:rsid w:val="1409031A"/>
    <w:rsid w:val="141271E0"/>
    <w:rsid w:val="141E3311"/>
    <w:rsid w:val="14202ECB"/>
    <w:rsid w:val="14236CDD"/>
    <w:rsid w:val="143939E9"/>
    <w:rsid w:val="144A15B7"/>
    <w:rsid w:val="144D77E4"/>
    <w:rsid w:val="1467789D"/>
    <w:rsid w:val="148D07FC"/>
    <w:rsid w:val="14962C6F"/>
    <w:rsid w:val="14AA0B1C"/>
    <w:rsid w:val="14AB4E29"/>
    <w:rsid w:val="14BA2044"/>
    <w:rsid w:val="14BF2D68"/>
    <w:rsid w:val="14C52262"/>
    <w:rsid w:val="14CF5D4A"/>
    <w:rsid w:val="14D4095F"/>
    <w:rsid w:val="14DB7B58"/>
    <w:rsid w:val="14E357A1"/>
    <w:rsid w:val="14E71C1F"/>
    <w:rsid w:val="14F04EDD"/>
    <w:rsid w:val="14F7630A"/>
    <w:rsid w:val="1503257F"/>
    <w:rsid w:val="151B365E"/>
    <w:rsid w:val="151D2678"/>
    <w:rsid w:val="15206240"/>
    <w:rsid w:val="153C4643"/>
    <w:rsid w:val="1556747D"/>
    <w:rsid w:val="15597744"/>
    <w:rsid w:val="15796CF6"/>
    <w:rsid w:val="157F189D"/>
    <w:rsid w:val="15825124"/>
    <w:rsid w:val="15851FF9"/>
    <w:rsid w:val="15982192"/>
    <w:rsid w:val="15D350A4"/>
    <w:rsid w:val="15D36825"/>
    <w:rsid w:val="15E51FF4"/>
    <w:rsid w:val="16205387"/>
    <w:rsid w:val="162A1991"/>
    <w:rsid w:val="16407984"/>
    <w:rsid w:val="16474086"/>
    <w:rsid w:val="16572F75"/>
    <w:rsid w:val="165C0D87"/>
    <w:rsid w:val="165E2384"/>
    <w:rsid w:val="1669592E"/>
    <w:rsid w:val="166D3695"/>
    <w:rsid w:val="167544B8"/>
    <w:rsid w:val="16806121"/>
    <w:rsid w:val="16960349"/>
    <w:rsid w:val="169F65D7"/>
    <w:rsid w:val="16A92A81"/>
    <w:rsid w:val="16A95B9C"/>
    <w:rsid w:val="16B55F1F"/>
    <w:rsid w:val="16BE0AE3"/>
    <w:rsid w:val="16BE4D47"/>
    <w:rsid w:val="16C47E98"/>
    <w:rsid w:val="16E52610"/>
    <w:rsid w:val="16F66A58"/>
    <w:rsid w:val="17096CD8"/>
    <w:rsid w:val="17193396"/>
    <w:rsid w:val="17262EED"/>
    <w:rsid w:val="173C5345"/>
    <w:rsid w:val="173D3124"/>
    <w:rsid w:val="174A29FE"/>
    <w:rsid w:val="17586126"/>
    <w:rsid w:val="17627468"/>
    <w:rsid w:val="17631DF6"/>
    <w:rsid w:val="176B38F0"/>
    <w:rsid w:val="17767D83"/>
    <w:rsid w:val="177D3D17"/>
    <w:rsid w:val="178760BB"/>
    <w:rsid w:val="178C2880"/>
    <w:rsid w:val="178F54E1"/>
    <w:rsid w:val="17971CA4"/>
    <w:rsid w:val="17A954F1"/>
    <w:rsid w:val="17C56E4F"/>
    <w:rsid w:val="17CE3E74"/>
    <w:rsid w:val="17D21F53"/>
    <w:rsid w:val="17D22C0B"/>
    <w:rsid w:val="17D61927"/>
    <w:rsid w:val="180125D8"/>
    <w:rsid w:val="180F1A54"/>
    <w:rsid w:val="181D434A"/>
    <w:rsid w:val="182501C3"/>
    <w:rsid w:val="18290E2C"/>
    <w:rsid w:val="182C7DD6"/>
    <w:rsid w:val="182C7FE5"/>
    <w:rsid w:val="184E34BF"/>
    <w:rsid w:val="18834249"/>
    <w:rsid w:val="18B310DE"/>
    <w:rsid w:val="18C3434C"/>
    <w:rsid w:val="18C40CCA"/>
    <w:rsid w:val="18D813C1"/>
    <w:rsid w:val="18E56DA6"/>
    <w:rsid w:val="19040946"/>
    <w:rsid w:val="1904187C"/>
    <w:rsid w:val="19085F5A"/>
    <w:rsid w:val="1917416A"/>
    <w:rsid w:val="192167DC"/>
    <w:rsid w:val="19374AE2"/>
    <w:rsid w:val="193C321C"/>
    <w:rsid w:val="19434052"/>
    <w:rsid w:val="194C33CB"/>
    <w:rsid w:val="19517B5C"/>
    <w:rsid w:val="19561653"/>
    <w:rsid w:val="19846AA9"/>
    <w:rsid w:val="198C3917"/>
    <w:rsid w:val="19A050E5"/>
    <w:rsid w:val="19A526F5"/>
    <w:rsid w:val="19AA6D59"/>
    <w:rsid w:val="19CA4B10"/>
    <w:rsid w:val="19CE6B57"/>
    <w:rsid w:val="19D82595"/>
    <w:rsid w:val="19F545F8"/>
    <w:rsid w:val="1A28290D"/>
    <w:rsid w:val="1A377825"/>
    <w:rsid w:val="1A560EE3"/>
    <w:rsid w:val="1A594A6E"/>
    <w:rsid w:val="1A622E91"/>
    <w:rsid w:val="1A647593"/>
    <w:rsid w:val="1A65434E"/>
    <w:rsid w:val="1A732B0C"/>
    <w:rsid w:val="1A7E362C"/>
    <w:rsid w:val="1AAA6843"/>
    <w:rsid w:val="1AC16371"/>
    <w:rsid w:val="1ACA4AC5"/>
    <w:rsid w:val="1AD43AAC"/>
    <w:rsid w:val="1ADC5559"/>
    <w:rsid w:val="1AE50159"/>
    <w:rsid w:val="1AE81FFF"/>
    <w:rsid w:val="1AEB02FE"/>
    <w:rsid w:val="1AF44F41"/>
    <w:rsid w:val="1AFB08A3"/>
    <w:rsid w:val="1B025204"/>
    <w:rsid w:val="1B0552F3"/>
    <w:rsid w:val="1B083F2D"/>
    <w:rsid w:val="1B180BAD"/>
    <w:rsid w:val="1B225E7D"/>
    <w:rsid w:val="1B2572F6"/>
    <w:rsid w:val="1B3F0578"/>
    <w:rsid w:val="1B4470FC"/>
    <w:rsid w:val="1B5A65C8"/>
    <w:rsid w:val="1B7771F7"/>
    <w:rsid w:val="1B820DCD"/>
    <w:rsid w:val="1B87682A"/>
    <w:rsid w:val="1B8774DD"/>
    <w:rsid w:val="1B9121B6"/>
    <w:rsid w:val="1BAB74CF"/>
    <w:rsid w:val="1BB42F1E"/>
    <w:rsid w:val="1BB4331D"/>
    <w:rsid w:val="1BB6686F"/>
    <w:rsid w:val="1BD111E0"/>
    <w:rsid w:val="1BE33A66"/>
    <w:rsid w:val="1BE75E70"/>
    <w:rsid w:val="1BE87BFC"/>
    <w:rsid w:val="1BFF30DB"/>
    <w:rsid w:val="1C17781E"/>
    <w:rsid w:val="1C240304"/>
    <w:rsid w:val="1C3255B9"/>
    <w:rsid w:val="1C4F0691"/>
    <w:rsid w:val="1C501415"/>
    <w:rsid w:val="1C57797D"/>
    <w:rsid w:val="1C5964C2"/>
    <w:rsid w:val="1C5F02A5"/>
    <w:rsid w:val="1C687C15"/>
    <w:rsid w:val="1C79323A"/>
    <w:rsid w:val="1C97316A"/>
    <w:rsid w:val="1C986233"/>
    <w:rsid w:val="1C9A4773"/>
    <w:rsid w:val="1C9D25F3"/>
    <w:rsid w:val="1CA876F3"/>
    <w:rsid w:val="1CB223E0"/>
    <w:rsid w:val="1CB339AC"/>
    <w:rsid w:val="1CB75A92"/>
    <w:rsid w:val="1CBF0773"/>
    <w:rsid w:val="1CC06CD1"/>
    <w:rsid w:val="1CCC5483"/>
    <w:rsid w:val="1CD778A1"/>
    <w:rsid w:val="1CF1071B"/>
    <w:rsid w:val="1D124505"/>
    <w:rsid w:val="1D1637FE"/>
    <w:rsid w:val="1D1A535B"/>
    <w:rsid w:val="1D1E37CB"/>
    <w:rsid w:val="1D304B48"/>
    <w:rsid w:val="1D3A0DF0"/>
    <w:rsid w:val="1D4F5DB9"/>
    <w:rsid w:val="1D553822"/>
    <w:rsid w:val="1D5678DE"/>
    <w:rsid w:val="1D5F6B40"/>
    <w:rsid w:val="1D6D0EFF"/>
    <w:rsid w:val="1D7D79F7"/>
    <w:rsid w:val="1D91341E"/>
    <w:rsid w:val="1D915A4A"/>
    <w:rsid w:val="1D9C6EB9"/>
    <w:rsid w:val="1DA67309"/>
    <w:rsid w:val="1DA91468"/>
    <w:rsid w:val="1DB32AA6"/>
    <w:rsid w:val="1DB569EC"/>
    <w:rsid w:val="1DC828E3"/>
    <w:rsid w:val="1DD95106"/>
    <w:rsid w:val="1DF554D5"/>
    <w:rsid w:val="1E111D46"/>
    <w:rsid w:val="1E155792"/>
    <w:rsid w:val="1E191D54"/>
    <w:rsid w:val="1E317305"/>
    <w:rsid w:val="1E3D7846"/>
    <w:rsid w:val="1E812DEF"/>
    <w:rsid w:val="1EBF1831"/>
    <w:rsid w:val="1EC01E60"/>
    <w:rsid w:val="1EE56B40"/>
    <w:rsid w:val="1EEC681E"/>
    <w:rsid w:val="1EF23429"/>
    <w:rsid w:val="1EF37C1F"/>
    <w:rsid w:val="1EFD4EA4"/>
    <w:rsid w:val="1F032AC5"/>
    <w:rsid w:val="1F062D1C"/>
    <w:rsid w:val="1F071CDF"/>
    <w:rsid w:val="1F0C1422"/>
    <w:rsid w:val="1F10228C"/>
    <w:rsid w:val="1F23085A"/>
    <w:rsid w:val="1F246C16"/>
    <w:rsid w:val="1F352E56"/>
    <w:rsid w:val="1F444F38"/>
    <w:rsid w:val="1F450E68"/>
    <w:rsid w:val="1F514576"/>
    <w:rsid w:val="1F587B75"/>
    <w:rsid w:val="1F60474B"/>
    <w:rsid w:val="1F61366F"/>
    <w:rsid w:val="1F652C34"/>
    <w:rsid w:val="1F687ED6"/>
    <w:rsid w:val="1F7155AB"/>
    <w:rsid w:val="1F8A4172"/>
    <w:rsid w:val="1F912392"/>
    <w:rsid w:val="1F9655B2"/>
    <w:rsid w:val="1F9B1BDD"/>
    <w:rsid w:val="1FB52D6E"/>
    <w:rsid w:val="1FBC2409"/>
    <w:rsid w:val="1FC57BDD"/>
    <w:rsid w:val="1FCC23FA"/>
    <w:rsid w:val="1FD76604"/>
    <w:rsid w:val="1FF44867"/>
    <w:rsid w:val="1FF8404B"/>
    <w:rsid w:val="20051261"/>
    <w:rsid w:val="20396AD9"/>
    <w:rsid w:val="20444EB0"/>
    <w:rsid w:val="204B1BFA"/>
    <w:rsid w:val="20517476"/>
    <w:rsid w:val="205E3A79"/>
    <w:rsid w:val="20715A6C"/>
    <w:rsid w:val="2074061D"/>
    <w:rsid w:val="20894434"/>
    <w:rsid w:val="20972BBD"/>
    <w:rsid w:val="20A36C1D"/>
    <w:rsid w:val="20C161D3"/>
    <w:rsid w:val="20E328A7"/>
    <w:rsid w:val="20F26DF8"/>
    <w:rsid w:val="210D5BBC"/>
    <w:rsid w:val="210E28BD"/>
    <w:rsid w:val="2132150D"/>
    <w:rsid w:val="21540608"/>
    <w:rsid w:val="216E4F76"/>
    <w:rsid w:val="21725D73"/>
    <w:rsid w:val="21730C66"/>
    <w:rsid w:val="21854571"/>
    <w:rsid w:val="21860563"/>
    <w:rsid w:val="218F36F7"/>
    <w:rsid w:val="2193445F"/>
    <w:rsid w:val="21945C4A"/>
    <w:rsid w:val="21967805"/>
    <w:rsid w:val="21B42AD3"/>
    <w:rsid w:val="21C1621B"/>
    <w:rsid w:val="21DC0CA3"/>
    <w:rsid w:val="21E319C4"/>
    <w:rsid w:val="21E87BBE"/>
    <w:rsid w:val="21EE50B3"/>
    <w:rsid w:val="21F11EE2"/>
    <w:rsid w:val="21FA064D"/>
    <w:rsid w:val="220B4656"/>
    <w:rsid w:val="220C628F"/>
    <w:rsid w:val="221F08AB"/>
    <w:rsid w:val="223071B0"/>
    <w:rsid w:val="224176AB"/>
    <w:rsid w:val="22614297"/>
    <w:rsid w:val="2264099E"/>
    <w:rsid w:val="226C03D8"/>
    <w:rsid w:val="226C7F48"/>
    <w:rsid w:val="2272287A"/>
    <w:rsid w:val="229326BA"/>
    <w:rsid w:val="22987B60"/>
    <w:rsid w:val="229D1089"/>
    <w:rsid w:val="22A03087"/>
    <w:rsid w:val="22A14D61"/>
    <w:rsid w:val="22A73D5F"/>
    <w:rsid w:val="22BD1075"/>
    <w:rsid w:val="22E40059"/>
    <w:rsid w:val="22E573F1"/>
    <w:rsid w:val="22E66540"/>
    <w:rsid w:val="22F645C9"/>
    <w:rsid w:val="2300367E"/>
    <w:rsid w:val="23033F62"/>
    <w:rsid w:val="23067AA5"/>
    <w:rsid w:val="230B3F11"/>
    <w:rsid w:val="23113BAC"/>
    <w:rsid w:val="2314079B"/>
    <w:rsid w:val="231967B6"/>
    <w:rsid w:val="23214DF3"/>
    <w:rsid w:val="23527405"/>
    <w:rsid w:val="237C5B74"/>
    <w:rsid w:val="23836606"/>
    <w:rsid w:val="23871775"/>
    <w:rsid w:val="23930FF8"/>
    <w:rsid w:val="2398232C"/>
    <w:rsid w:val="23C216A3"/>
    <w:rsid w:val="23C25105"/>
    <w:rsid w:val="23D35662"/>
    <w:rsid w:val="23D650ED"/>
    <w:rsid w:val="23EE5C06"/>
    <w:rsid w:val="24031B6C"/>
    <w:rsid w:val="241A22B5"/>
    <w:rsid w:val="2420270E"/>
    <w:rsid w:val="242635CE"/>
    <w:rsid w:val="24303E62"/>
    <w:rsid w:val="24370A76"/>
    <w:rsid w:val="244137DD"/>
    <w:rsid w:val="244D4CFC"/>
    <w:rsid w:val="24524F6C"/>
    <w:rsid w:val="245A4471"/>
    <w:rsid w:val="24626B0E"/>
    <w:rsid w:val="246A6D0F"/>
    <w:rsid w:val="247114CE"/>
    <w:rsid w:val="24774555"/>
    <w:rsid w:val="24827BC5"/>
    <w:rsid w:val="24902F19"/>
    <w:rsid w:val="249C68EA"/>
    <w:rsid w:val="24A10186"/>
    <w:rsid w:val="24AB5208"/>
    <w:rsid w:val="24B273FF"/>
    <w:rsid w:val="24BC5440"/>
    <w:rsid w:val="24BD41CF"/>
    <w:rsid w:val="24C326A0"/>
    <w:rsid w:val="24F672FE"/>
    <w:rsid w:val="25095E7F"/>
    <w:rsid w:val="250D0366"/>
    <w:rsid w:val="2523399F"/>
    <w:rsid w:val="25312281"/>
    <w:rsid w:val="25324EFC"/>
    <w:rsid w:val="25440E98"/>
    <w:rsid w:val="25523941"/>
    <w:rsid w:val="25534267"/>
    <w:rsid w:val="25665AC7"/>
    <w:rsid w:val="2569576A"/>
    <w:rsid w:val="256B7E95"/>
    <w:rsid w:val="256C2582"/>
    <w:rsid w:val="256C308F"/>
    <w:rsid w:val="258852AD"/>
    <w:rsid w:val="258B1B78"/>
    <w:rsid w:val="258F1A53"/>
    <w:rsid w:val="25B61F18"/>
    <w:rsid w:val="25BC1905"/>
    <w:rsid w:val="25BD1DD8"/>
    <w:rsid w:val="25C955E7"/>
    <w:rsid w:val="25E00F43"/>
    <w:rsid w:val="25EB2866"/>
    <w:rsid w:val="26025534"/>
    <w:rsid w:val="2607459D"/>
    <w:rsid w:val="260905CA"/>
    <w:rsid w:val="260A4502"/>
    <w:rsid w:val="26115E95"/>
    <w:rsid w:val="261201F9"/>
    <w:rsid w:val="261C6001"/>
    <w:rsid w:val="26245CE4"/>
    <w:rsid w:val="262C0477"/>
    <w:rsid w:val="26360F57"/>
    <w:rsid w:val="264D1846"/>
    <w:rsid w:val="2656066B"/>
    <w:rsid w:val="2663129F"/>
    <w:rsid w:val="267A71A5"/>
    <w:rsid w:val="26860194"/>
    <w:rsid w:val="26887162"/>
    <w:rsid w:val="269478C7"/>
    <w:rsid w:val="269937E4"/>
    <w:rsid w:val="26A14725"/>
    <w:rsid w:val="26B60967"/>
    <w:rsid w:val="26BA6E70"/>
    <w:rsid w:val="26C663B0"/>
    <w:rsid w:val="26C830EB"/>
    <w:rsid w:val="26C96206"/>
    <w:rsid w:val="26D75DBF"/>
    <w:rsid w:val="26E62550"/>
    <w:rsid w:val="26F203A4"/>
    <w:rsid w:val="26F60616"/>
    <w:rsid w:val="26FF6767"/>
    <w:rsid w:val="27144A79"/>
    <w:rsid w:val="271F1CD5"/>
    <w:rsid w:val="27211D41"/>
    <w:rsid w:val="27246685"/>
    <w:rsid w:val="27337AA5"/>
    <w:rsid w:val="27464371"/>
    <w:rsid w:val="2751409C"/>
    <w:rsid w:val="275B6B1A"/>
    <w:rsid w:val="276A372E"/>
    <w:rsid w:val="276E29C6"/>
    <w:rsid w:val="279402B4"/>
    <w:rsid w:val="279A174E"/>
    <w:rsid w:val="27AB4986"/>
    <w:rsid w:val="27BA4C7E"/>
    <w:rsid w:val="27C10B9E"/>
    <w:rsid w:val="27C27325"/>
    <w:rsid w:val="27D60317"/>
    <w:rsid w:val="27DC10A2"/>
    <w:rsid w:val="27DE491A"/>
    <w:rsid w:val="27E50AF7"/>
    <w:rsid w:val="27EF70E3"/>
    <w:rsid w:val="27F7368B"/>
    <w:rsid w:val="280711E6"/>
    <w:rsid w:val="28241CBD"/>
    <w:rsid w:val="283066B6"/>
    <w:rsid w:val="283F7DB0"/>
    <w:rsid w:val="28447CBE"/>
    <w:rsid w:val="28572C1D"/>
    <w:rsid w:val="28623941"/>
    <w:rsid w:val="286B5BED"/>
    <w:rsid w:val="286F466A"/>
    <w:rsid w:val="287A696A"/>
    <w:rsid w:val="287B799D"/>
    <w:rsid w:val="28827CBB"/>
    <w:rsid w:val="2884225C"/>
    <w:rsid w:val="289151F0"/>
    <w:rsid w:val="289D1EA3"/>
    <w:rsid w:val="28A568D0"/>
    <w:rsid w:val="28AE7B3C"/>
    <w:rsid w:val="28CB7722"/>
    <w:rsid w:val="28CE5EA8"/>
    <w:rsid w:val="28D27D87"/>
    <w:rsid w:val="28D57CBB"/>
    <w:rsid w:val="28ED4BA9"/>
    <w:rsid w:val="28FD1473"/>
    <w:rsid w:val="28FE7AC0"/>
    <w:rsid w:val="29032AD7"/>
    <w:rsid w:val="29095EBA"/>
    <w:rsid w:val="291F48A4"/>
    <w:rsid w:val="29207B21"/>
    <w:rsid w:val="292A06D5"/>
    <w:rsid w:val="292D1957"/>
    <w:rsid w:val="2949493B"/>
    <w:rsid w:val="294A0964"/>
    <w:rsid w:val="294E1A51"/>
    <w:rsid w:val="29526365"/>
    <w:rsid w:val="295348A5"/>
    <w:rsid w:val="29540BB8"/>
    <w:rsid w:val="29553D5E"/>
    <w:rsid w:val="295D2693"/>
    <w:rsid w:val="2960348A"/>
    <w:rsid w:val="296367AF"/>
    <w:rsid w:val="29793BA0"/>
    <w:rsid w:val="297C6B6E"/>
    <w:rsid w:val="2981700C"/>
    <w:rsid w:val="29864E0D"/>
    <w:rsid w:val="29891D8D"/>
    <w:rsid w:val="299A557B"/>
    <w:rsid w:val="299C2064"/>
    <w:rsid w:val="29A03BD4"/>
    <w:rsid w:val="29BD764F"/>
    <w:rsid w:val="29CA19C0"/>
    <w:rsid w:val="29DA3E65"/>
    <w:rsid w:val="29E02763"/>
    <w:rsid w:val="29E84D7E"/>
    <w:rsid w:val="29EC7B0B"/>
    <w:rsid w:val="2A0832D4"/>
    <w:rsid w:val="2A11198C"/>
    <w:rsid w:val="2A1266BC"/>
    <w:rsid w:val="2A157C5E"/>
    <w:rsid w:val="2A192FCC"/>
    <w:rsid w:val="2A1B146D"/>
    <w:rsid w:val="2A1D4563"/>
    <w:rsid w:val="2A1F1160"/>
    <w:rsid w:val="2A213E7E"/>
    <w:rsid w:val="2A291C39"/>
    <w:rsid w:val="2A3904F7"/>
    <w:rsid w:val="2A395E62"/>
    <w:rsid w:val="2A625A3A"/>
    <w:rsid w:val="2A656C50"/>
    <w:rsid w:val="2A6A6639"/>
    <w:rsid w:val="2A7033AF"/>
    <w:rsid w:val="2A7467B2"/>
    <w:rsid w:val="2A762F75"/>
    <w:rsid w:val="2AA0354F"/>
    <w:rsid w:val="2AB159E8"/>
    <w:rsid w:val="2ABF43CB"/>
    <w:rsid w:val="2AC167C8"/>
    <w:rsid w:val="2AC34A0E"/>
    <w:rsid w:val="2AC42D70"/>
    <w:rsid w:val="2ACB6376"/>
    <w:rsid w:val="2AD46BC9"/>
    <w:rsid w:val="2ADB4044"/>
    <w:rsid w:val="2AE213C1"/>
    <w:rsid w:val="2AE64008"/>
    <w:rsid w:val="2AEC5C97"/>
    <w:rsid w:val="2B1A796E"/>
    <w:rsid w:val="2B223F93"/>
    <w:rsid w:val="2B224D1C"/>
    <w:rsid w:val="2B3F509F"/>
    <w:rsid w:val="2B426999"/>
    <w:rsid w:val="2B595526"/>
    <w:rsid w:val="2B652D4B"/>
    <w:rsid w:val="2B6C0D5F"/>
    <w:rsid w:val="2B6C3460"/>
    <w:rsid w:val="2B6E3D25"/>
    <w:rsid w:val="2B760A20"/>
    <w:rsid w:val="2B7C1790"/>
    <w:rsid w:val="2B824E5B"/>
    <w:rsid w:val="2BC33C21"/>
    <w:rsid w:val="2BD50E80"/>
    <w:rsid w:val="2BD64FF8"/>
    <w:rsid w:val="2BD7209C"/>
    <w:rsid w:val="2BD966F6"/>
    <w:rsid w:val="2BDC3011"/>
    <w:rsid w:val="2BE71090"/>
    <w:rsid w:val="2BEB2E87"/>
    <w:rsid w:val="2BEE47DA"/>
    <w:rsid w:val="2BF01D33"/>
    <w:rsid w:val="2BFE15A1"/>
    <w:rsid w:val="2C0272E3"/>
    <w:rsid w:val="2C0625A6"/>
    <w:rsid w:val="2C0D558D"/>
    <w:rsid w:val="2C0E1539"/>
    <w:rsid w:val="2C0F527E"/>
    <w:rsid w:val="2C12719B"/>
    <w:rsid w:val="2C190DF4"/>
    <w:rsid w:val="2C19511B"/>
    <w:rsid w:val="2C1F263D"/>
    <w:rsid w:val="2C24683F"/>
    <w:rsid w:val="2C24752C"/>
    <w:rsid w:val="2C4826DB"/>
    <w:rsid w:val="2C5252DB"/>
    <w:rsid w:val="2C55446C"/>
    <w:rsid w:val="2C64125F"/>
    <w:rsid w:val="2C643569"/>
    <w:rsid w:val="2C6714C6"/>
    <w:rsid w:val="2C725332"/>
    <w:rsid w:val="2C800577"/>
    <w:rsid w:val="2C88280B"/>
    <w:rsid w:val="2C9764BD"/>
    <w:rsid w:val="2C997BBA"/>
    <w:rsid w:val="2CAD5009"/>
    <w:rsid w:val="2CAF3395"/>
    <w:rsid w:val="2CB37CE0"/>
    <w:rsid w:val="2CB86CEB"/>
    <w:rsid w:val="2CE42734"/>
    <w:rsid w:val="2D081092"/>
    <w:rsid w:val="2D12273E"/>
    <w:rsid w:val="2D4B1CEE"/>
    <w:rsid w:val="2D540E23"/>
    <w:rsid w:val="2D5945BA"/>
    <w:rsid w:val="2D640538"/>
    <w:rsid w:val="2D6717AE"/>
    <w:rsid w:val="2D821B87"/>
    <w:rsid w:val="2DAF0120"/>
    <w:rsid w:val="2DB74F13"/>
    <w:rsid w:val="2DD06D32"/>
    <w:rsid w:val="2DD72430"/>
    <w:rsid w:val="2DEA352C"/>
    <w:rsid w:val="2E0B0CBB"/>
    <w:rsid w:val="2E1E0C80"/>
    <w:rsid w:val="2E31525B"/>
    <w:rsid w:val="2E4B1201"/>
    <w:rsid w:val="2E5C463B"/>
    <w:rsid w:val="2E6C03E7"/>
    <w:rsid w:val="2E737B5E"/>
    <w:rsid w:val="2E7815D2"/>
    <w:rsid w:val="2E871D77"/>
    <w:rsid w:val="2E88377B"/>
    <w:rsid w:val="2E8950DE"/>
    <w:rsid w:val="2E8A73DE"/>
    <w:rsid w:val="2E8D3FAF"/>
    <w:rsid w:val="2E940912"/>
    <w:rsid w:val="2E9F19B0"/>
    <w:rsid w:val="2EA07F9C"/>
    <w:rsid w:val="2EA71EAF"/>
    <w:rsid w:val="2EBA248D"/>
    <w:rsid w:val="2EBC516F"/>
    <w:rsid w:val="2EBF37B9"/>
    <w:rsid w:val="2EC024B4"/>
    <w:rsid w:val="2EC06A96"/>
    <w:rsid w:val="2EC1709E"/>
    <w:rsid w:val="2EC57020"/>
    <w:rsid w:val="2EDB0F84"/>
    <w:rsid w:val="2EDE1CBB"/>
    <w:rsid w:val="2EE2450A"/>
    <w:rsid w:val="2EE92998"/>
    <w:rsid w:val="2EFA7982"/>
    <w:rsid w:val="2F06603E"/>
    <w:rsid w:val="2F103BF2"/>
    <w:rsid w:val="2F121915"/>
    <w:rsid w:val="2F13279C"/>
    <w:rsid w:val="2F191C9F"/>
    <w:rsid w:val="2F1B10CB"/>
    <w:rsid w:val="2F2271FF"/>
    <w:rsid w:val="2F5A5CD9"/>
    <w:rsid w:val="2F6463C6"/>
    <w:rsid w:val="2FB17C67"/>
    <w:rsid w:val="2FB3340B"/>
    <w:rsid w:val="2FB7175D"/>
    <w:rsid w:val="2FBE7C89"/>
    <w:rsid w:val="2FC06B2D"/>
    <w:rsid w:val="2FC80BF3"/>
    <w:rsid w:val="2FCE7837"/>
    <w:rsid w:val="2FD556A1"/>
    <w:rsid w:val="2FE03B28"/>
    <w:rsid w:val="2FE210FD"/>
    <w:rsid w:val="2FE60181"/>
    <w:rsid w:val="2FF143EB"/>
    <w:rsid w:val="30293644"/>
    <w:rsid w:val="302B2750"/>
    <w:rsid w:val="302B7728"/>
    <w:rsid w:val="302D0DF6"/>
    <w:rsid w:val="30470B70"/>
    <w:rsid w:val="3070005C"/>
    <w:rsid w:val="309372C5"/>
    <w:rsid w:val="30946B7A"/>
    <w:rsid w:val="30B74694"/>
    <w:rsid w:val="30C97B84"/>
    <w:rsid w:val="30CC3B50"/>
    <w:rsid w:val="30CF2D25"/>
    <w:rsid w:val="30E55595"/>
    <w:rsid w:val="30E8315B"/>
    <w:rsid w:val="30EA4068"/>
    <w:rsid w:val="30EF7BF4"/>
    <w:rsid w:val="31316EB6"/>
    <w:rsid w:val="31363F0B"/>
    <w:rsid w:val="314C61DD"/>
    <w:rsid w:val="315267CD"/>
    <w:rsid w:val="316F49CC"/>
    <w:rsid w:val="31941407"/>
    <w:rsid w:val="31AF30D5"/>
    <w:rsid w:val="31C71A29"/>
    <w:rsid w:val="31D240B2"/>
    <w:rsid w:val="31D8267F"/>
    <w:rsid w:val="31DC18B6"/>
    <w:rsid w:val="31DF753A"/>
    <w:rsid w:val="31E91D23"/>
    <w:rsid w:val="31EB1606"/>
    <w:rsid w:val="31EF07C9"/>
    <w:rsid w:val="31F87DDD"/>
    <w:rsid w:val="32000BF7"/>
    <w:rsid w:val="32006CD2"/>
    <w:rsid w:val="320517F7"/>
    <w:rsid w:val="322B3090"/>
    <w:rsid w:val="32484357"/>
    <w:rsid w:val="32587262"/>
    <w:rsid w:val="325E31CC"/>
    <w:rsid w:val="32743CD0"/>
    <w:rsid w:val="32894D04"/>
    <w:rsid w:val="32900649"/>
    <w:rsid w:val="32BF57B4"/>
    <w:rsid w:val="32C50750"/>
    <w:rsid w:val="32CB4A6A"/>
    <w:rsid w:val="32D17FF6"/>
    <w:rsid w:val="32D27BD0"/>
    <w:rsid w:val="32ED35E9"/>
    <w:rsid w:val="32FD5CBD"/>
    <w:rsid w:val="330326C5"/>
    <w:rsid w:val="33065E4C"/>
    <w:rsid w:val="33286B33"/>
    <w:rsid w:val="332A5384"/>
    <w:rsid w:val="332D70C7"/>
    <w:rsid w:val="332D76A1"/>
    <w:rsid w:val="332F705E"/>
    <w:rsid w:val="333029E2"/>
    <w:rsid w:val="33343405"/>
    <w:rsid w:val="33353BBB"/>
    <w:rsid w:val="33366C7D"/>
    <w:rsid w:val="333832B7"/>
    <w:rsid w:val="33462EE8"/>
    <w:rsid w:val="334E7253"/>
    <w:rsid w:val="33A836FF"/>
    <w:rsid w:val="33AC12AE"/>
    <w:rsid w:val="33B74545"/>
    <w:rsid w:val="33B83662"/>
    <w:rsid w:val="33CB5542"/>
    <w:rsid w:val="33EC1045"/>
    <w:rsid w:val="33F102AF"/>
    <w:rsid w:val="34064887"/>
    <w:rsid w:val="340716A2"/>
    <w:rsid w:val="340B089C"/>
    <w:rsid w:val="34133DC5"/>
    <w:rsid w:val="341839FF"/>
    <w:rsid w:val="341D44FA"/>
    <w:rsid w:val="3421781E"/>
    <w:rsid w:val="34263217"/>
    <w:rsid w:val="344270B1"/>
    <w:rsid w:val="344A585D"/>
    <w:rsid w:val="345C7A11"/>
    <w:rsid w:val="34610F64"/>
    <w:rsid w:val="347C4B58"/>
    <w:rsid w:val="348076E0"/>
    <w:rsid w:val="348A36D0"/>
    <w:rsid w:val="34A87764"/>
    <w:rsid w:val="34B2446D"/>
    <w:rsid w:val="34C64D16"/>
    <w:rsid w:val="34D3297D"/>
    <w:rsid w:val="34D36525"/>
    <w:rsid w:val="34DA29FA"/>
    <w:rsid w:val="34EC2072"/>
    <w:rsid w:val="34ED7F7F"/>
    <w:rsid w:val="34F32FC9"/>
    <w:rsid w:val="34FC7A44"/>
    <w:rsid w:val="350335BC"/>
    <w:rsid w:val="350869D5"/>
    <w:rsid w:val="35116B8B"/>
    <w:rsid w:val="351239CD"/>
    <w:rsid w:val="3519169F"/>
    <w:rsid w:val="35364478"/>
    <w:rsid w:val="3549304C"/>
    <w:rsid w:val="356C6594"/>
    <w:rsid w:val="357C37D3"/>
    <w:rsid w:val="35824E7A"/>
    <w:rsid w:val="35841976"/>
    <w:rsid w:val="35943B48"/>
    <w:rsid w:val="359A0AF2"/>
    <w:rsid w:val="35A95683"/>
    <w:rsid w:val="35AC1DD5"/>
    <w:rsid w:val="35B52C70"/>
    <w:rsid w:val="35B63FD2"/>
    <w:rsid w:val="35CB6113"/>
    <w:rsid w:val="35CE5FC1"/>
    <w:rsid w:val="35D83B54"/>
    <w:rsid w:val="35EB110E"/>
    <w:rsid w:val="35F86846"/>
    <w:rsid w:val="36096424"/>
    <w:rsid w:val="360C792B"/>
    <w:rsid w:val="36412D04"/>
    <w:rsid w:val="36722777"/>
    <w:rsid w:val="36B109F9"/>
    <w:rsid w:val="36B866FC"/>
    <w:rsid w:val="36CC1F11"/>
    <w:rsid w:val="36E02814"/>
    <w:rsid w:val="371E4E3F"/>
    <w:rsid w:val="37206C2C"/>
    <w:rsid w:val="3735688E"/>
    <w:rsid w:val="373A2734"/>
    <w:rsid w:val="374966C2"/>
    <w:rsid w:val="37534F8F"/>
    <w:rsid w:val="37542065"/>
    <w:rsid w:val="375B2BE0"/>
    <w:rsid w:val="37622A27"/>
    <w:rsid w:val="37742B75"/>
    <w:rsid w:val="37884184"/>
    <w:rsid w:val="37946EFA"/>
    <w:rsid w:val="37A71C1D"/>
    <w:rsid w:val="37B33CBF"/>
    <w:rsid w:val="37C038BB"/>
    <w:rsid w:val="37C56A76"/>
    <w:rsid w:val="37D7313A"/>
    <w:rsid w:val="37DB62B6"/>
    <w:rsid w:val="37DC0C93"/>
    <w:rsid w:val="37E12A29"/>
    <w:rsid w:val="37E131AE"/>
    <w:rsid w:val="37E13CFF"/>
    <w:rsid w:val="382C6877"/>
    <w:rsid w:val="383B5592"/>
    <w:rsid w:val="385E740A"/>
    <w:rsid w:val="386B5336"/>
    <w:rsid w:val="387E0D6A"/>
    <w:rsid w:val="38847545"/>
    <w:rsid w:val="388B0039"/>
    <w:rsid w:val="388C4F77"/>
    <w:rsid w:val="388D5F52"/>
    <w:rsid w:val="38A02161"/>
    <w:rsid w:val="38A55446"/>
    <w:rsid w:val="38AB34A7"/>
    <w:rsid w:val="38B30EA7"/>
    <w:rsid w:val="38B85150"/>
    <w:rsid w:val="38C51D25"/>
    <w:rsid w:val="38D51B10"/>
    <w:rsid w:val="38D77E1D"/>
    <w:rsid w:val="38D95603"/>
    <w:rsid w:val="38E078B8"/>
    <w:rsid w:val="38F473D4"/>
    <w:rsid w:val="38F50B76"/>
    <w:rsid w:val="38FC55AE"/>
    <w:rsid w:val="391624CB"/>
    <w:rsid w:val="39200FB4"/>
    <w:rsid w:val="39234A85"/>
    <w:rsid w:val="392E7427"/>
    <w:rsid w:val="39317288"/>
    <w:rsid w:val="39575CD1"/>
    <w:rsid w:val="39721440"/>
    <w:rsid w:val="39872EAF"/>
    <w:rsid w:val="3994579F"/>
    <w:rsid w:val="39A11B51"/>
    <w:rsid w:val="39A14DEA"/>
    <w:rsid w:val="39AB31B7"/>
    <w:rsid w:val="39AD19D9"/>
    <w:rsid w:val="39C37CA9"/>
    <w:rsid w:val="39C8390B"/>
    <w:rsid w:val="39CA329E"/>
    <w:rsid w:val="39E17826"/>
    <w:rsid w:val="39E4739A"/>
    <w:rsid w:val="3A0619B4"/>
    <w:rsid w:val="3A2F32CA"/>
    <w:rsid w:val="3A336F9B"/>
    <w:rsid w:val="3A356711"/>
    <w:rsid w:val="3A3920FE"/>
    <w:rsid w:val="3A3C7BA1"/>
    <w:rsid w:val="3A6A00F4"/>
    <w:rsid w:val="3A6F2583"/>
    <w:rsid w:val="3A71087B"/>
    <w:rsid w:val="3A741DBA"/>
    <w:rsid w:val="3A7D2D0D"/>
    <w:rsid w:val="3AAB7DDD"/>
    <w:rsid w:val="3AC00E97"/>
    <w:rsid w:val="3AC637F1"/>
    <w:rsid w:val="3AD61634"/>
    <w:rsid w:val="3AE600B2"/>
    <w:rsid w:val="3AEB6873"/>
    <w:rsid w:val="3AF42FA0"/>
    <w:rsid w:val="3AF643AA"/>
    <w:rsid w:val="3B107C3C"/>
    <w:rsid w:val="3B1132DB"/>
    <w:rsid w:val="3B135460"/>
    <w:rsid w:val="3B204A45"/>
    <w:rsid w:val="3B2551CE"/>
    <w:rsid w:val="3B324656"/>
    <w:rsid w:val="3B3D7FF7"/>
    <w:rsid w:val="3B3E5DC0"/>
    <w:rsid w:val="3B5274E4"/>
    <w:rsid w:val="3B5D5BEE"/>
    <w:rsid w:val="3B622DB6"/>
    <w:rsid w:val="3B6D690D"/>
    <w:rsid w:val="3B766213"/>
    <w:rsid w:val="3B7B1D73"/>
    <w:rsid w:val="3B8F7F99"/>
    <w:rsid w:val="3B9D4692"/>
    <w:rsid w:val="3BAA0714"/>
    <w:rsid w:val="3BAE7B6A"/>
    <w:rsid w:val="3BB605A3"/>
    <w:rsid w:val="3BB64688"/>
    <w:rsid w:val="3BB85D8A"/>
    <w:rsid w:val="3BBC19DC"/>
    <w:rsid w:val="3BE15F2A"/>
    <w:rsid w:val="3BE247A6"/>
    <w:rsid w:val="3C02521E"/>
    <w:rsid w:val="3C0836E1"/>
    <w:rsid w:val="3C18324C"/>
    <w:rsid w:val="3C1D7F51"/>
    <w:rsid w:val="3C33101E"/>
    <w:rsid w:val="3C4B5D63"/>
    <w:rsid w:val="3C5230AB"/>
    <w:rsid w:val="3C6330F9"/>
    <w:rsid w:val="3C671FFD"/>
    <w:rsid w:val="3C6A21A8"/>
    <w:rsid w:val="3C7F6D5E"/>
    <w:rsid w:val="3C82479A"/>
    <w:rsid w:val="3C99651C"/>
    <w:rsid w:val="3CC1705F"/>
    <w:rsid w:val="3CD15257"/>
    <w:rsid w:val="3CD42A33"/>
    <w:rsid w:val="3CDA1263"/>
    <w:rsid w:val="3CDB7729"/>
    <w:rsid w:val="3CE90A02"/>
    <w:rsid w:val="3CFA7DE7"/>
    <w:rsid w:val="3D015DE8"/>
    <w:rsid w:val="3D06058E"/>
    <w:rsid w:val="3D061E5A"/>
    <w:rsid w:val="3D193B2F"/>
    <w:rsid w:val="3D1C28D6"/>
    <w:rsid w:val="3D2F6A5E"/>
    <w:rsid w:val="3D412EB4"/>
    <w:rsid w:val="3D491489"/>
    <w:rsid w:val="3D6378A4"/>
    <w:rsid w:val="3D9C7C8B"/>
    <w:rsid w:val="3DA01CDF"/>
    <w:rsid w:val="3DA81D23"/>
    <w:rsid w:val="3DB56188"/>
    <w:rsid w:val="3DB94013"/>
    <w:rsid w:val="3DBF15A1"/>
    <w:rsid w:val="3DC5021F"/>
    <w:rsid w:val="3DD31C83"/>
    <w:rsid w:val="3DD90D77"/>
    <w:rsid w:val="3DD93847"/>
    <w:rsid w:val="3DFA29DE"/>
    <w:rsid w:val="3E115D70"/>
    <w:rsid w:val="3E1F5944"/>
    <w:rsid w:val="3E2D64ED"/>
    <w:rsid w:val="3E360C7A"/>
    <w:rsid w:val="3E38427F"/>
    <w:rsid w:val="3E4109E8"/>
    <w:rsid w:val="3E46491E"/>
    <w:rsid w:val="3E482DA3"/>
    <w:rsid w:val="3E4E7D96"/>
    <w:rsid w:val="3E551434"/>
    <w:rsid w:val="3E894E07"/>
    <w:rsid w:val="3EA0362F"/>
    <w:rsid w:val="3EAF561F"/>
    <w:rsid w:val="3EB967E0"/>
    <w:rsid w:val="3EBB6537"/>
    <w:rsid w:val="3EBC37E6"/>
    <w:rsid w:val="3EBF723E"/>
    <w:rsid w:val="3ED2278B"/>
    <w:rsid w:val="3EDE11DB"/>
    <w:rsid w:val="3EEC345A"/>
    <w:rsid w:val="3EEE29F9"/>
    <w:rsid w:val="3EF52497"/>
    <w:rsid w:val="3F08385B"/>
    <w:rsid w:val="3F2939E1"/>
    <w:rsid w:val="3F307CB9"/>
    <w:rsid w:val="3F3B5CD1"/>
    <w:rsid w:val="3F3B7E5C"/>
    <w:rsid w:val="3F622933"/>
    <w:rsid w:val="3F665B1C"/>
    <w:rsid w:val="3F6F0F7E"/>
    <w:rsid w:val="3F707A4B"/>
    <w:rsid w:val="3F734B4C"/>
    <w:rsid w:val="3F7B49AD"/>
    <w:rsid w:val="3F8F2E80"/>
    <w:rsid w:val="3F9616FE"/>
    <w:rsid w:val="3FA01974"/>
    <w:rsid w:val="3FA354B3"/>
    <w:rsid w:val="3FB01E9C"/>
    <w:rsid w:val="3FB66960"/>
    <w:rsid w:val="3FCB1DAB"/>
    <w:rsid w:val="3FDB6166"/>
    <w:rsid w:val="3FE914DF"/>
    <w:rsid w:val="40014246"/>
    <w:rsid w:val="40077CCD"/>
    <w:rsid w:val="40191478"/>
    <w:rsid w:val="4020661F"/>
    <w:rsid w:val="402C2018"/>
    <w:rsid w:val="402D26CD"/>
    <w:rsid w:val="40300FE7"/>
    <w:rsid w:val="403671C1"/>
    <w:rsid w:val="403D5394"/>
    <w:rsid w:val="404F1FDE"/>
    <w:rsid w:val="405567CB"/>
    <w:rsid w:val="40677D4E"/>
    <w:rsid w:val="406D0ED8"/>
    <w:rsid w:val="40743EF5"/>
    <w:rsid w:val="4078797F"/>
    <w:rsid w:val="40803BAD"/>
    <w:rsid w:val="408C7876"/>
    <w:rsid w:val="408D225F"/>
    <w:rsid w:val="40932003"/>
    <w:rsid w:val="409A20FE"/>
    <w:rsid w:val="409A6794"/>
    <w:rsid w:val="409B3E9C"/>
    <w:rsid w:val="40AD3F3C"/>
    <w:rsid w:val="40D36D6B"/>
    <w:rsid w:val="40DC5BC7"/>
    <w:rsid w:val="40F30CEC"/>
    <w:rsid w:val="40FC5B02"/>
    <w:rsid w:val="4101456A"/>
    <w:rsid w:val="4106480E"/>
    <w:rsid w:val="410737AC"/>
    <w:rsid w:val="410F1168"/>
    <w:rsid w:val="4115201A"/>
    <w:rsid w:val="41175650"/>
    <w:rsid w:val="411B03C9"/>
    <w:rsid w:val="411B15E7"/>
    <w:rsid w:val="412F1EE9"/>
    <w:rsid w:val="413B597B"/>
    <w:rsid w:val="413C6C1D"/>
    <w:rsid w:val="41493B83"/>
    <w:rsid w:val="414F0D81"/>
    <w:rsid w:val="415F7B58"/>
    <w:rsid w:val="416040CA"/>
    <w:rsid w:val="41655D33"/>
    <w:rsid w:val="41732BC7"/>
    <w:rsid w:val="417601C5"/>
    <w:rsid w:val="417842B0"/>
    <w:rsid w:val="418F5909"/>
    <w:rsid w:val="41954746"/>
    <w:rsid w:val="419A5BF0"/>
    <w:rsid w:val="419A5C47"/>
    <w:rsid w:val="41A10288"/>
    <w:rsid w:val="41A26140"/>
    <w:rsid w:val="41B55D26"/>
    <w:rsid w:val="41E0592F"/>
    <w:rsid w:val="41E3783A"/>
    <w:rsid w:val="42177037"/>
    <w:rsid w:val="42186A2F"/>
    <w:rsid w:val="421D0DEB"/>
    <w:rsid w:val="42253A1F"/>
    <w:rsid w:val="423E6A55"/>
    <w:rsid w:val="427D541E"/>
    <w:rsid w:val="429A6C07"/>
    <w:rsid w:val="42B13E8C"/>
    <w:rsid w:val="42C07DE8"/>
    <w:rsid w:val="42D050FC"/>
    <w:rsid w:val="42D85CEC"/>
    <w:rsid w:val="42EA6748"/>
    <w:rsid w:val="42EC4BA2"/>
    <w:rsid w:val="430663FB"/>
    <w:rsid w:val="430B02E4"/>
    <w:rsid w:val="430F3B80"/>
    <w:rsid w:val="43160DDC"/>
    <w:rsid w:val="43372BD2"/>
    <w:rsid w:val="43383D9E"/>
    <w:rsid w:val="433F4F18"/>
    <w:rsid w:val="43401124"/>
    <w:rsid w:val="43547703"/>
    <w:rsid w:val="436104CA"/>
    <w:rsid w:val="43617246"/>
    <w:rsid w:val="4373769A"/>
    <w:rsid w:val="437979C1"/>
    <w:rsid w:val="437B5527"/>
    <w:rsid w:val="437D3A14"/>
    <w:rsid w:val="438646C7"/>
    <w:rsid w:val="438A2586"/>
    <w:rsid w:val="43935032"/>
    <w:rsid w:val="43981C84"/>
    <w:rsid w:val="43AB4E9E"/>
    <w:rsid w:val="43BC2352"/>
    <w:rsid w:val="43BE6643"/>
    <w:rsid w:val="43C24442"/>
    <w:rsid w:val="43C42864"/>
    <w:rsid w:val="43C547C6"/>
    <w:rsid w:val="43C83599"/>
    <w:rsid w:val="43CC3AA9"/>
    <w:rsid w:val="43CF1573"/>
    <w:rsid w:val="43F25917"/>
    <w:rsid w:val="43FE796C"/>
    <w:rsid w:val="44013006"/>
    <w:rsid w:val="4408077E"/>
    <w:rsid w:val="441035D9"/>
    <w:rsid w:val="44117667"/>
    <w:rsid w:val="44134DAF"/>
    <w:rsid w:val="44163D54"/>
    <w:rsid w:val="44231D48"/>
    <w:rsid w:val="442C75FE"/>
    <w:rsid w:val="442D1B9C"/>
    <w:rsid w:val="44344556"/>
    <w:rsid w:val="443B54E8"/>
    <w:rsid w:val="443F6A1D"/>
    <w:rsid w:val="444C1B8F"/>
    <w:rsid w:val="4451700B"/>
    <w:rsid w:val="445A5561"/>
    <w:rsid w:val="446851A9"/>
    <w:rsid w:val="44694332"/>
    <w:rsid w:val="44811633"/>
    <w:rsid w:val="4489631F"/>
    <w:rsid w:val="448D5E86"/>
    <w:rsid w:val="4490248E"/>
    <w:rsid w:val="449C725C"/>
    <w:rsid w:val="44A0733D"/>
    <w:rsid w:val="44B051FD"/>
    <w:rsid w:val="44C03523"/>
    <w:rsid w:val="44C14537"/>
    <w:rsid w:val="44F429DF"/>
    <w:rsid w:val="44F45AD8"/>
    <w:rsid w:val="45001539"/>
    <w:rsid w:val="450B7A20"/>
    <w:rsid w:val="451002DC"/>
    <w:rsid w:val="45130866"/>
    <w:rsid w:val="453F425D"/>
    <w:rsid w:val="45482FED"/>
    <w:rsid w:val="454A3E45"/>
    <w:rsid w:val="45714346"/>
    <w:rsid w:val="45833386"/>
    <w:rsid w:val="458958E3"/>
    <w:rsid w:val="45A46C22"/>
    <w:rsid w:val="45A73B58"/>
    <w:rsid w:val="45AD2E6E"/>
    <w:rsid w:val="45BF4332"/>
    <w:rsid w:val="45C32C98"/>
    <w:rsid w:val="45D7517F"/>
    <w:rsid w:val="45E443E3"/>
    <w:rsid w:val="46050CC1"/>
    <w:rsid w:val="46057951"/>
    <w:rsid w:val="4615380E"/>
    <w:rsid w:val="46195AA7"/>
    <w:rsid w:val="463E4133"/>
    <w:rsid w:val="4655184A"/>
    <w:rsid w:val="46551C86"/>
    <w:rsid w:val="46612789"/>
    <w:rsid w:val="46773091"/>
    <w:rsid w:val="467F1904"/>
    <w:rsid w:val="46815F07"/>
    <w:rsid w:val="468374CD"/>
    <w:rsid w:val="468B1E5F"/>
    <w:rsid w:val="469251C4"/>
    <w:rsid w:val="46956724"/>
    <w:rsid w:val="469E57D9"/>
    <w:rsid w:val="46AD61A5"/>
    <w:rsid w:val="46CB5FD7"/>
    <w:rsid w:val="46D15988"/>
    <w:rsid w:val="46DC5354"/>
    <w:rsid w:val="46E00F2C"/>
    <w:rsid w:val="46E14873"/>
    <w:rsid w:val="46E60C28"/>
    <w:rsid w:val="46E96552"/>
    <w:rsid w:val="46EC33DD"/>
    <w:rsid w:val="46FC36DE"/>
    <w:rsid w:val="47071682"/>
    <w:rsid w:val="47142FCA"/>
    <w:rsid w:val="47192581"/>
    <w:rsid w:val="47237514"/>
    <w:rsid w:val="473C12B8"/>
    <w:rsid w:val="47417BA8"/>
    <w:rsid w:val="47453936"/>
    <w:rsid w:val="477C6AE1"/>
    <w:rsid w:val="47930345"/>
    <w:rsid w:val="479C2F69"/>
    <w:rsid w:val="47AD00B1"/>
    <w:rsid w:val="47AE4806"/>
    <w:rsid w:val="47B0516F"/>
    <w:rsid w:val="47B568B9"/>
    <w:rsid w:val="47B67AAA"/>
    <w:rsid w:val="47C44372"/>
    <w:rsid w:val="47C6729E"/>
    <w:rsid w:val="47C72B99"/>
    <w:rsid w:val="47CB503E"/>
    <w:rsid w:val="47D5595E"/>
    <w:rsid w:val="47D8506F"/>
    <w:rsid w:val="47DC4EF0"/>
    <w:rsid w:val="47EE3FA4"/>
    <w:rsid w:val="48051112"/>
    <w:rsid w:val="48234726"/>
    <w:rsid w:val="482D308E"/>
    <w:rsid w:val="4834078B"/>
    <w:rsid w:val="48367AEF"/>
    <w:rsid w:val="483A4B6A"/>
    <w:rsid w:val="483B1114"/>
    <w:rsid w:val="48485329"/>
    <w:rsid w:val="484E1A1D"/>
    <w:rsid w:val="4851792D"/>
    <w:rsid w:val="486A5596"/>
    <w:rsid w:val="486D58A9"/>
    <w:rsid w:val="487732C9"/>
    <w:rsid w:val="4879334D"/>
    <w:rsid w:val="488E2563"/>
    <w:rsid w:val="489309AC"/>
    <w:rsid w:val="489B5FBD"/>
    <w:rsid w:val="48B57A84"/>
    <w:rsid w:val="48B62DE6"/>
    <w:rsid w:val="48B85E49"/>
    <w:rsid w:val="48BC671C"/>
    <w:rsid w:val="48C77955"/>
    <w:rsid w:val="48CE5588"/>
    <w:rsid w:val="48DA46CA"/>
    <w:rsid w:val="490546C5"/>
    <w:rsid w:val="491E4204"/>
    <w:rsid w:val="49256E8F"/>
    <w:rsid w:val="492D7B4B"/>
    <w:rsid w:val="493A6D35"/>
    <w:rsid w:val="49523E93"/>
    <w:rsid w:val="49625A7F"/>
    <w:rsid w:val="496E706B"/>
    <w:rsid w:val="498E049A"/>
    <w:rsid w:val="49920C24"/>
    <w:rsid w:val="499A08AF"/>
    <w:rsid w:val="49A33A1F"/>
    <w:rsid w:val="49A52CE3"/>
    <w:rsid w:val="49AC78BE"/>
    <w:rsid w:val="49BE403B"/>
    <w:rsid w:val="49C10434"/>
    <w:rsid w:val="49E703B0"/>
    <w:rsid w:val="49ED175E"/>
    <w:rsid w:val="4A026D50"/>
    <w:rsid w:val="4A0406C0"/>
    <w:rsid w:val="4A307C97"/>
    <w:rsid w:val="4A330F1B"/>
    <w:rsid w:val="4A464A6A"/>
    <w:rsid w:val="4A4A7725"/>
    <w:rsid w:val="4A4B6F8A"/>
    <w:rsid w:val="4A5F1CD4"/>
    <w:rsid w:val="4A66401F"/>
    <w:rsid w:val="4A756AB6"/>
    <w:rsid w:val="4A8D2A38"/>
    <w:rsid w:val="4A951D50"/>
    <w:rsid w:val="4A9D4952"/>
    <w:rsid w:val="4ABB3BF4"/>
    <w:rsid w:val="4AC121D0"/>
    <w:rsid w:val="4AC20CF0"/>
    <w:rsid w:val="4AC573FD"/>
    <w:rsid w:val="4AC66087"/>
    <w:rsid w:val="4AD9002A"/>
    <w:rsid w:val="4AF608BC"/>
    <w:rsid w:val="4B0C6763"/>
    <w:rsid w:val="4B107900"/>
    <w:rsid w:val="4B1A45AE"/>
    <w:rsid w:val="4B4E4C8D"/>
    <w:rsid w:val="4B500F51"/>
    <w:rsid w:val="4B520F46"/>
    <w:rsid w:val="4B641722"/>
    <w:rsid w:val="4B83512A"/>
    <w:rsid w:val="4B89000C"/>
    <w:rsid w:val="4B950516"/>
    <w:rsid w:val="4B951BB1"/>
    <w:rsid w:val="4BAD65EC"/>
    <w:rsid w:val="4BC17433"/>
    <w:rsid w:val="4BCA2C4F"/>
    <w:rsid w:val="4BD93405"/>
    <w:rsid w:val="4BDE307A"/>
    <w:rsid w:val="4BF32438"/>
    <w:rsid w:val="4C14746D"/>
    <w:rsid w:val="4C37570E"/>
    <w:rsid w:val="4C4E04EA"/>
    <w:rsid w:val="4C5953E7"/>
    <w:rsid w:val="4C6C029D"/>
    <w:rsid w:val="4C73378B"/>
    <w:rsid w:val="4C7C5D62"/>
    <w:rsid w:val="4C8B2F13"/>
    <w:rsid w:val="4C996C91"/>
    <w:rsid w:val="4CA45AAE"/>
    <w:rsid w:val="4CB33E8D"/>
    <w:rsid w:val="4CC256AA"/>
    <w:rsid w:val="4CC71069"/>
    <w:rsid w:val="4CCF026C"/>
    <w:rsid w:val="4CDA2D6E"/>
    <w:rsid w:val="4CE05BE4"/>
    <w:rsid w:val="4CE46B0A"/>
    <w:rsid w:val="4CE73A7E"/>
    <w:rsid w:val="4D081381"/>
    <w:rsid w:val="4D1D3DB7"/>
    <w:rsid w:val="4D2003D6"/>
    <w:rsid w:val="4D285816"/>
    <w:rsid w:val="4D382E7A"/>
    <w:rsid w:val="4D4327D6"/>
    <w:rsid w:val="4D4669DE"/>
    <w:rsid w:val="4D5B05B9"/>
    <w:rsid w:val="4D610A10"/>
    <w:rsid w:val="4D6A7908"/>
    <w:rsid w:val="4D895928"/>
    <w:rsid w:val="4D8D7456"/>
    <w:rsid w:val="4D991194"/>
    <w:rsid w:val="4D9B776C"/>
    <w:rsid w:val="4DA95823"/>
    <w:rsid w:val="4DE15D54"/>
    <w:rsid w:val="4DE45922"/>
    <w:rsid w:val="4E081C94"/>
    <w:rsid w:val="4E0A1E20"/>
    <w:rsid w:val="4E0E173B"/>
    <w:rsid w:val="4E1C6C72"/>
    <w:rsid w:val="4E4211BA"/>
    <w:rsid w:val="4E441986"/>
    <w:rsid w:val="4E4B0CA0"/>
    <w:rsid w:val="4E4C12F4"/>
    <w:rsid w:val="4E4E4795"/>
    <w:rsid w:val="4E532804"/>
    <w:rsid w:val="4E6F19FA"/>
    <w:rsid w:val="4E730469"/>
    <w:rsid w:val="4E74416F"/>
    <w:rsid w:val="4E7871DD"/>
    <w:rsid w:val="4E7B08CF"/>
    <w:rsid w:val="4E7B1C5E"/>
    <w:rsid w:val="4E7B3E73"/>
    <w:rsid w:val="4E7F23CC"/>
    <w:rsid w:val="4E84791F"/>
    <w:rsid w:val="4E872FE2"/>
    <w:rsid w:val="4E9131A9"/>
    <w:rsid w:val="4E985D0F"/>
    <w:rsid w:val="4E9876D9"/>
    <w:rsid w:val="4E9D14F9"/>
    <w:rsid w:val="4E9D7DBD"/>
    <w:rsid w:val="4EAB3924"/>
    <w:rsid w:val="4EB4552E"/>
    <w:rsid w:val="4EC05139"/>
    <w:rsid w:val="4EE61B6D"/>
    <w:rsid w:val="4EE74E39"/>
    <w:rsid w:val="4EF91A84"/>
    <w:rsid w:val="4F0251D5"/>
    <w:rsid w:val="4F0E4B49"/>
    <w:rsid w:val="4F1A3A5E"/>
    <w:rsid w:val="4F266BAD"/>
    <w:rsid w:val="4F287461"/>
    <w:rsid w:val="4F2A17D0"/>
    <w:rsid w:val="4F2B76CF"/>
    <w:rsid w:val="4F314465"/>
    <w:rsid w:val="4F3C60A4"/>
    <w:rsid w:val="4F406209"/>
    <w:rsid w:val="4F4654B0"/>
    <w:rsid w:val="4F584E45"/>
    <w:rsid w:val="4F6439BD"/>
    <w:rsid w:val="4F6B2514"/>
    <w:rsid w:val="4F824374"/>
    <w:rsid w:val="4F8475D3"/>
    <w:rsid w:val="4F8E3CAF"/>
    <w:rsid w:val="4F9230D5"/>
    <w:rsid w:val="4F9C3984"/>
    <w:rsid w:val="4F9E5FDB"/>
    <w:rsid w:val="4FB61635"/>
    <w:rsid w:val="4FBD1976"/>
    <w:rsid w:val="4FE507B9"/>
    <w:rsid w:val="4FEA757B"/>
    <w:rsid w:val="4FF2210A"/>
    <w:rsid w:val="4FF341E9"/>
    <w:rsid w:val="50086867"/>
    <w:rsid w:val="500B1BB4"/>
    <w:rsid w:val="500C281A"/>
    <w:rsid w:val="5013579C"/>
    <w:rsid w:val="501C4907"/>
    <w:rsid w:val="50372E45"/>
    <w:rsid w:val="503C4AFD"/>
    <w:rsid w:val="505B7138"/>
    <w:rsid w:val="50624BC9"/>
    <w:rsid w:val="50636ADD"/>
    <w:rsid w:val="506F4A5B"/>
    <w:rsid w:val="507036EB"/>
    <w:rsid w:val="50762B7C"/>
    <w:rsid w:val="508F23BF"/>
    <w:rsid w:val="50C27A5F"/>
    <w:rsid w:val="50CB5C7C"/>
    <w:rsid w:val="50CF0ACD"/>
    <w:rsid w:val="50D13E32"/>
    <w:rsid w:val="50D6106F"/>
    <w:rsid w:val="50F40BA1"/>
    <w:rsid w:val="5100616A"/>
    <w:rsid w:val="510F559E"/>
    <w:rsid w:val="51214981"/>
    <w:rsid w:val="513C1472"/>
    <w:rsid w:val="514B1504"/>
    <w:rsid w:val="51593E9D"/>
    <w:rsid w:val="51637365"/>
    <w:rsid w:val="51650E20"/>
    <w:rsid w:val="51776E16"/>
    <w:rsid w:val="519208B9"/>
    <w:rsid w:val="51AA0027"/>
    <w:rsid w:val="51CA6572"/>
    <w:rsid w:val="51E74B75"/>
    <w:rsid w:val="51F320C3"/>
    <w:rsid w:val="51FF2A3D"/>
    <w:rsid w:val="521B68E0"/>
    <w:rsid w:val="524F1AE1"/>
    <w:rsid w:val="526876F8"/>
    <w:rsid w:val="52721B03"/>
    <w:rsid w:val="52823744"/>
    <w:rsid w:val="528342C7"/>
    <w:rsid w:val="5284702B"/>
    <w:rsid w:val="52890CD5"/>
    <w:rsid w:val="529E0105"/>
    <w:rsid w:val="52C811D8"/>
    <w:rsid w:val="52CC7F2A"/>
    <w:rsid w:val="52CD426C"/>
    <w:rsid w:val="52D229F0"/>
    <w:rsid w:val="52E43236"/>
    <w:rsid w:val="52F06368"/>
    <w:rsid w:val="52FA0389"/>
    <w:rsid w:val="52FC5A36"/>
    <w:rsid w:val="531F4C58"/>
    <w:rsid w:val="532511FA"/>
    <w:rsid w:val="532D50E8"/>
    <w:rsid w:val="532E3FCB"/>
    <w:rsid w:val="53353D8A"/>
    <w:rsid w:val="533A7555"/>
    <w:rsid w:val="537E030B"/>
    <w:rsid w:val="53A22C54"/>
    <w:rsid w:val="53AF014A"/>
    <w:rsid w:val="53B2360D"/>
    <w:rsid w:val="53B26605"/>
    <w:rsid w:val="53BB54A0"/>
    <w:rsid w:val="53BF74D6"/>
    <w:rsid w:val="53C66E3B"/>
    <w:rsid w:val="53CD2B19"/>
    <w:rsid w:val="53DB0770"/>
    <w:rsid w:val="53E97E41"/>
    <w:rsid w:val="53EA4612"/>
    <w:rsid w:val="54085056"/>
    <w:rsid w:val="540D2A58"/>
    <w:rsid w:val="540D58AF"/>
    <w:rsid w:val="540D7C80"/>
    <w:rsid w:val="54137ACB"/>
    <w:rsid w:val="543077A7"/>
    <w:rsid w:val="54361A45"/>
    <w:rsid w:val="544308B8"/>
    <w:rsid w:val="54447AB2"/>
    <w:rsid w:val="54485FA9"/>
    <w:rsid w:val="54503EBB"/>
    <w:rsid w:val="5454480C"/>
    <w:rsid w:val="545472BE"/>
    <w:rsid w:val="54687284"/>
    <w:rsid w:val="54830EAA"/>
    <w:rsid w:val="549267F2"/>
    <w:rsid w:val="54B97F1A"/>
    <w:rsid w:val="54BC76B0"/>
    <w:rsid w:val="54D0377A"/>
    <w:rsid w:val="54D94FDD"/>
    <w:rsid w:val="54E265DF"/>
    <w:rsid w:val="54FC2925"/>
    <w:rsid w:val="55031957"/>
    <w:rsid w:val="55151715"/>
    <w:rsid w:val="551C1769"/>
    <w:rsid w:val="552B2134"/>
    <w:rsid w:val="553A6AA4"/>
    <w:rsid w:val="553E082F"/>
    <w:rsid w:val="553E2072"/>
    <w:rsid w:val="554132FB"/>
    <w:rsid w:val="554573AB"/>
    <w:rsid w:val="5548631D"/>
    <w:rsid w:val="554867F4"/>
    <w:rsid w:val="554A148C"/>
    <w:rsid w:val="55697A36"/>
    <w:rsid w:val="556A7B65"/>
    <w:rsid w:val="556B210B"/>
    <w:rsid w:val="557506AB"/>
    <w:rsid w:val="55914B36"/>
    <w:rsid w:val="559858C3"/>
    <w:rsid w:val="559D069B"/>
    <w:rsid w:val="559E7D48"/>
    <w:rsid w:val="55AA37D8"/>
    <w:rsid w:val="55AE3524"/>
    <w:rsid w:val="55C0764B"/>
    <w:rsid w:val="55C97497"/>
    <w:rsid w:val="55CD0CD2"/>
    <w:rsid w:val="55DE0F58"/>
    <w:rsid w:val="56012468"/>
    <w:rsid w:val="56013D42"/>
    <w:rsid w:val="561519DE"/>
    <w:rsid w:val="561755CC"/>
    <w:rsid w:val="56191950"/>
    <w:rsid w:val="561A4EC2"/>
    <w:rsid w:val="562217F8"/>
    <w:rsid w:val="56311451"/>
    <w:rsid w:val="5647444D"/>
    <w:rsid w:val="564A499B"/>
    <w:rsid w:val="565D47FD"/>
    <w:rsid w:val="565D649F"/>
    <w:rsid w:val="567825EB"/>
    <w:rsid w:val="567D55EC"/>
    <w:rsid w:val="567E0547"/>
    <w:rsid w:val="56822BFB"/>
    <w:rsid w:val="568B2B09"/>
    <w:rsid w:val="56942111"/>
    <w:rsid w:val="569B387A"/>
    <w:rsid w:val="569C7B7C"/>
    <w:rsid w:val="56A965F3"/>
    <w:rsid w:val="56AA3529"/>
    <w:rsid w:val="56AE09DC"/>
    <w:rsid w:val="56BB595D"/>
    <w:rsid w:val="56C23BE9"/>
    <w:rsid w:val="56DA4716"/>
    <w:rsid w:val="56DB232C"/>
    <w:rsid w:val="56ED50FF"/>
    <w:rsid w:val="56F2169F"/>
    <w:rsid w:val="56F61DB9"/>
    <w:rsid w:val="56FE4561"/>
    <w:rsid w:val="56FF7F4E"/>
    <w:rsid w:val="570C78EB"/>
    <w:rsid w:val="57144F58"/>
    <w:rsid w:val="571D25FD"/>
    <w:rsid w:val="571E3A45"/>
    <w:rsid w:val="5721626F"/>
    <w:rsid w:val="572C506D"/>
    <w:rsid w:val="573315A9"/>
    <w:rsid w:val="57454644"/>
    <w:rsid w:val="57454963"/>
    <w:rsid w:val="575F07BA"/>
    <w:rsid w:val="5776453A"/>
    <w:rsid w:val="577D7187"/>
    <w:rsid w:val="579C45A4"/>
    <w:rsid w:val="57A55769"/>
    <w:rsid w:val="57A60884"/>
    <w:rsid w:val="57B86CBD"/>
    <w:rsid w:val="57BE3B54"/>
    <w:rsid w:val="57BE42AD"/>
    <w:rsid w:val="57C66AB7"/>
    <w:rsid w:val="57D416D3"/>
    <w:rsid w:val="57DC35BF"/>
    <w:rsid w:val="57E26D7B"/>
    <w:rsid w:val="57FA342C"/>
    <w:rsid w:val="58303DDB"/>
    <w:rsid w:val="583967F7"/>
    <w:rsid w:val="583C4507"/>
    <w:rsid w:val="58512B1F"/>
    <w:rsid w:val="58516E6D"/>
    <w:rsid w:val="58563DBD"/>
    <w:rsid w:val="58570A0C"/>
    <w:rsid w:val="585C2F92"/>
    <w:rsid w:val="585E33FD"/>
    <w:rsid w:val="586B702D"/>
    <w:rsid w:val="586E440C"/>
    <w:rsid w:val="58732C3B"/>
    <w:rsid w:val="587744A8"/>
    <w:rsid w:val="587B3550"/>
    <w:rsid w:val="58851B92"/>
    <w:rsid w:val="589819CD"/>
    <w:rsid w:val="589F2888"/>
    <w:rsid w:val="58A36C7D"/>
    <w:rsid w:val="58A943D0"/>
    <w:rsid w:val="58B26E97"/>
    <w:rsid w:val="58BD7B23"/>
    <w:rsid w:val="58C20415"/>
    <w:rsid w:val="58DE7725"/>
    <w:rsid w:val="58E25309"/>
    <w:rsid w:val="58E53714"/>
    <w:rsid w:val="58F30268"/>
    <w:rsid w:val="58FA3270"/>
    <w:rsid w:val="58FC2FC6"/>
    <w:rsid w:val="59102F59"/>
    <w:rsid w:val="59210769"/>
    <w:rsid w:val="593E1642"/>
    <w:rsid w:val="59420B7F"/>
    <w:rsid w:val="594441C2"/>
    <w:rsid w:val="59475534"/>
    <w:rsid w:val="5948622F"/>
    <w:rsid w:val="594933FC"/>
    <w:rsid w:val="594E3634"/>
    <w:rsid w:val="594F0736"/>
    <w:rsid w:val="59526CAE"/>
    <w:rsid w:val="59584F15"/>
    <w:rsid w:val="59772B71"/>
    <w:rsid w:val="598C0F47"/>
    <w:rsid w:val="59915A59"/>
    <w:rsid w:val="599E35DE"/>
    <w:rsid w:val="59A81B81"/>
    <w:rsid w:val="59B501C9"/>
    <w:rsid w:val="59C1126B"/>
    <w:rsid w:val="59C46026"/>
    <w:rsid w:val="59CE038A"/>
    <w:rsid w:val="59D02179"/>
    <w:rsid w:val="59D33101"/>
    <w:rsid w:val="59D8708A"/>
    <w:rsid w:val="59E95AA1"/>
    <w:rsid w:val="59EC5621"/>
    <w:rsid w:val="59F84954"/>
    <w:rsid w:val="59F9401B"/>
    <w:rsid w:val="5A136C65"/>
    <w:rsid w:val="5A1427E1"/>
    <w:rsid w:val="5A28275F"/>
    <w:rsid w:val="5A3249DF"/>
    <w:rsid w:val="5A5A2B2D"/>
    <w:rsid w:val="5A603FAD"/>
    <w:rsid w:val="5A6533E7"/>
    <w:rsid w:val="5A690F6F"/>
    <w:rsid w:val="5A786312"/>
    <w:rsid w:val="5A976180"/>
    <w:rsid w:val="5AA04B53"/>
    <w:rsid w:val="5AAD7628"/>
    <w:rsid w:val="5AB6663A"/>
    <w:rsid w:val="5ACC153B"/>
    <w:rsid w:val="5AD0703B"/>
    <w:rsid w:val="5AD32CB4"/>
    <w:rsid w:val="5AEA537A"/>
    <w:rsid w:val="5AF36F62"/>
    <w:rsid w:val="5B140857"/>
    <w:rsid w:val="5B262407"/>
    <w:rsid w:val="5B277919"/>
    <w:rsid w:val="5B2C2B73"/>
    <w:rsid w:val="5B2F4830"/>
    <w:rsid w:val="5B37430F"/>
    <w:rsid w:val="5B395398"/>
    <w:rsid w:val="5B421FC9"/>
    <w:rsid w:val="5B4B6F25"/>
    <w:rsid w:val="5B4C559D"/>
    <w:rsid w:val="5B546D00"/>
    <w:rsid w:val="5B653C3B"/>
    <w:rsid w:val="5B747EFF"/>
    <w:rsid w:val="5B7956E6"/>
    <w:rsid w:val="5B7E6275"/>
    <w:rsid w:val="5B871224"/>
    <w:rsid w:val="5B967333"/>
    <w:rsid w:val="5B994F52"/>
    <w:rsid w:val="5B9C3231"/>
    <w:rsid w:val="5B9E4486"/>
    <w:rsid w:val="5BA430B8"/>
    <w:rsid w:val="5BBD26D7"/>
    <w:rsid w:val="5BCA4D20"/>
    <w:rsid w:val="5BD02305"/>
    <w:rsid w:val="5BD1585C"/>
    <w:rsid w:val="5BDE287F"/>
    <w:rsid w:val="5BFA7BF3"/>
    <w:rsid w:val="5C0201ED"/>
    <w:rsid w:val="5C02325F"/>
    <w:rsid w:val="5C2F344D"/>
    <w:rsid w:val="5C3A16D5"/>
    <w:rsid w:val="5C3A495D"/>
    <w:rsid w:val="5C4B078E"/>
    <w:rsid w:val="5C5A1EA9"/>
    <w:rsid w:val="5C5B3284"/>
    <w:rsid w:val="5C5D2739"/>
    <w:rsid w:val="5C5E75FD"/>
    <w:rsid w:val="5C614872"/>
    <w:rsid w:val="5C631B72"/>
    <w:rsid w:val="5C69750B"/>
    <w:rsid w:val="5C9774BB"/>
    <w:rsid w:val="5C9B7725"/>
    <w:rsid w:val="5CA204DC"/>
    <w:rsid w:val="5CA70792"/>
    <w:rsid w:val="5CB10D2E"/>
    <w:rsid w:val="5CC912D1"/>
    <w:rsid w:val="5CCB5DC3"/>
    <w:rsid w:val="5CD26337"/>
    <w:rsid w:val="5CE37A1F"/>
    <w:rsid w:val="5CEB48C6"/>
    <w:rsid w:val="5CF9702D"/>
    <w:rsid w:val="5D013AED"/>
    <w:rsid w:val="5D306B77"/>
    <w:rsid w:val="5D376602"/>
    <w:rsid w:val="5D3F7F0E"/>
    <w:rsid w:val="5D423D32"/>
    <w:rsid w:val="5D452635"/>
    <w:rsid w:val="5D4847C9"/>
    <w:rsid w:val="5D585938"/>
    <w:rsid w:val="5D5E00F2"/>
    <w:rsid w:val="5D5F493E"/>
    <w:rsid w:val="5D603E6C"/>
    <w:rsid w:val="5D6444E3"/>
    <w:rsid w:val="5D8972E0"/>
    <w:rsid w:val="5D93279F"/>
    <w:rsid w:val="5D9802A1"/>
    <w:rsid w:val="5DA44191"/>
    <w:rsid w:val="5DC5127C"/>
    <w:rsid w:val="5DC65BFD"/>
    <w:rsid w:val="5DE00327"/>
    <w:rsid w:val="5DE004C7"/>
    <w:rsid w:val="5DE2337C"/>
    <w:rsid w:val="5DFE3940"/>
    <w:rsid w:val="5DFE5C29"/>
    <w:rsid w:val="5E01417E"/>
    <w:rsid w:val="5E061E87"/>
    <w:rsid w:val="5E0A2089"/>
    <w:rsid w:val="5E17050D"/>
    <w:rsid w:val="5E1B7C98"/>
    <w:rsid w:val="5E1D0C75"/>
    <w:rsid w:val="5E2115A6"/>
    <w:rsid w:val="5E460BEB"/>
    <w:rsid w:val="5E5034FE"/>
    <w:rsid w:val="5E513AE7"/>
    <w:rsid w:val="5E562CAE"/>
    <w:rsid w:val="5E592433"/>
    <w:rsid w:val="5E6C44F0"/>
    <w:rsid w:val="5E6D2BFC"/>
    <w:rsid w:val="5E994D56"/>
    <w:rsid w:val="5EAB302D"/>
    <w:rsid w:val="5EB10AD8"/>
    <w:rsid w:val="5EB2251E"/>
    <w:rsid w:val="5EBD7D37"/>
    <w:rsid w:val="5EC54B0B"/>
    <w:rsid w:val="5EC775F1"/>
    <w:rsid w:val="5ED06473"/>
    <w:rsid w:val="5ED57EBE"/>
    <w:rsid w:val="5EDB3215"/>
    <w:rsid w:val="5EF24D53"/>
    <w:rsid w:val="5EF4717D"/>
    <w:rsid w:val="5EFD1F0E"/>
    <w:rsid w:val="5EFF43EF"/>
    <w:rsid w:val="5F096563"/>
    <w:rsid w:val="5F12315E"/>
    <w:rsid w:val="5F2553B0"/>
    <w:rsid w:val="5F333D12"/>
    <w:rsid w:val="5F4D7580"/>
    <w:rsid w:val="5F4E1202"/>
    <w:rsid w:val="5F4E6B44"/>
    <w:rsid w:val="5F51597C"/>
    <w:rsid w:val="5F543811"/>
    <w:rsid w:val="5F66610D"/>
    <w:rsid w:val="5F9D53BA"/>
    <w:rsid w:val="5FA434F2"/>
    <w:rsid w:val="5FC54370"/>
    <w:rsid w:val="5FD12D23"/>
    <w:rsid w:val="5FD22278"/>
    <w:rsid w:val="5FE34DAD"/>
    <w:rsid w:val="5FE6394E"/>
    <w:rsid w:val="5FEE5D25"/>
    <w:rsid w:val="5FF10B18"/>
    <w:rsid w:val="600D3958"/>
    <w:rsid w:val="6012464B"/>
    <w:rsid w:val="60172E2B"/>
    <w:rsid w:val="601B3FF6"/>
    <w:rsid w:val="601E3B16"/>
    <w:rsid w:val="60490D73"/>
    <w:rsid w:val="604B602F"/>
    <w:rsid w:val="6064293E"/>
    <w:rsid w:val="60772B8F"/>
    <w:rsid w:val="607C79F8"/>
    <w:rsid w:val="607F281E"/>
    <w:rsid w:val="608610D5"/>
    <w:rsid w:val="608D393C"/>
    <w:rsid w:val="609406F8"/>
    <w:rsid w:val="6095180A"/>
    <w:rsid w:val="60B3277D"/>
    <w:rsid w:val="60BE3498"/>
    <w:rsid w:val="60C83D93"/>
    <w:rsid w:val="60D553D1"/>
    <w:rsid w:val="60DA66DE"/>
    <w:rsid w:val="60E76951"/>
    <w:rsid w:val="60EB3206"/>
    <w:rsid w:val="60F33D33"/>
    <w:rsid w:val="60FD1F8C"/>
    <w:rsid w:val="60FF4515"/>
    <w:rsid w:val="612B039E"/>
    <w:rsid w:val="612D13BB"/>
    <w:rsid w:val="612F5899"/>
    <w:rsid w:val="613E5C10"/>
    <w:rsid w:val="614C3EE7"/>
    <w:rsid w:val="615214D2"/>
    <w:rsid w:val="61584709"/>
    <w:rsid w:val="615F3A4A"/>
    <w:rsid w:val="61680466"/>
    <w:rsid w:val="616D256E"/>
    <w:rsid w:val="617202FB"/>
    <w:rsid w:val="61795426"/>
    <w:rsid w:val="618024C8"/>
    <w:rsid w:val="61860FCF"/>
    <w:rsid w:val="618A4870"/>
    <w:rsid w:val="61984493"/>
    <w:rsid w:val="619B3549"/>
    <w:rsid w:val="619C18C4"/>
    <w:rsid w:val="619E5430"/>
    <w:rsid w:val="619F351A"/>
    <w:rsid w:val="61AC34FD"/>
    <w:rsid w:val="61AD6165"/>
    <w:rsid w:val="61C34EB9"/>
    <w:rsid w:val="61D00CB0"/>
    <w:rsid w:val="61EF2FCD"/>
    <w:rsid w:val="6201437B"/>
    <w:rsid w:val="620446EF"/>
    <w:rsid w:val="620E1D4D"/>
    <w:rsid w:val="621E02BE"/>
    <w:rsid w:val="622F4C19"/>
    <w:rsid w:val="62415782"/>
    <w:rsid w:val="624C5C9E"/>
    <w:rsid w:val="62597383"/>
    <w:rsid w:val="625C7F58"/>
    <w:rsid w:val="62781AB2"/>
    <w:rsid w:val="629B3808"/>
    <w:rsid w:val="629C4C54"/>
    <w:rsid w:val="62B65FDD"/>
    <w:rsid w:val="62D32DF5"/>
    <w:rsid w:val="62D46234"/>
    <w:rsid w:val="62EC220B"/>
    <w:rsid w:val="63142833"/>
    <w:rsid w:val="631938C8"/>
    <w:rsid w:val="631A1D14"/>
    <w:rsid w:val="63221D23"/>
    <w:rsid w:val="63353F9A"/>
    <w:rsid w:val="63386B7F"/>
    <w:rsid w:val="6345125B"/>
    <w:rsid w:val="63583B72"/>
    <w:rsid w:val="636E15D3"/>
    <w:rsid w:val="63725047"/>
    <w:rsid w:val="63770AA8"/>
    <w:rsid w:val="63960BD1"/>
    <w:rsid w:val="63CD2313"/>
    <w:rsid w:val="63D441DE"/>
    <w:rsid w:val="63D72DB3"/>
    <w:rsid w:val="63EC3F0A"/>
    <w:rsid w:val="64060649"/>
    <w:rsid w:val="640D4E41"/>
    <w:rsid w:val="640F7567"/>
    <w:rsid w:val="641A5D22"/>
    <w:rsid w:val="64364C31"/>
    <w:rsid w:val="6445092E"/>
    <w:rsid w:val="645E024D"/>
    <w:rsid w:val="6475477C"/>
    <w:rsid w:val="647F3806"/>
    <w:rsid w:val="64A6674C"/>
    <w:rsid w:val="64AB219E"/>
    <w:rsid w:val="64C25613"/>
    <w:rsid w:val="64C4129D"/>
    <w:rsid w:val="64C864F4"/>
    <w:rsid w:val="64D22CFB"/>
    <w:rsid w:val="64D45E98"/>
    <w:rsid w:val="64D67597"/>
    <w:rsid w:val="64E04683"/>
    <w:rsid w:val="64F90542"/>
    <w:rsid w:val="65046CEC"/>
    <w:rsid w:val="6508325E"/>
    <w:rsid w:val="65393114"/>
    <w:rsid w:val="655F7F9E"/>
    <w:rsid w:val="656879B8"/>
    <w:rsid w:val="658E42F6"/>
    <w:rsid w:val="659A1DEC"/>
    <w:rsid w:val="659A69E0"/>
    <w:rsid w:val="65A5320F"/>
    <w:rsid w:val="65B31300"/>
    <w:rsid w:val="65B3741B"/>
    <w:rsid w:val="65B8638C"/>
    <w:rsid w:val="65D3687E"/>
    <w:rsid w:val="65E801FE"/>
    <w:rsid w:val="65EA5C0B"/>
    <w:rsid w:val="660E4631"/>
    <w:rsid w:val="661912EF"/>
    <w:rsid w:val="66200743"/>
    <w:rsid w:val="66232A8A"/>
    <w:rsid w:val="6629038C"/>
    <w:rsid w:val="665A5CD0"/>
    <w:rsid w:val="665C0C39"/>
    <w:rsid w:val="665C56C1"/>
    <w:rsid w:val="665F0AC3"/>
    <w:rsid w:val="666F52E7"/>
    <w:rsid w:val="668716B2"/>
    <w:rsid w:val="669377FC"/>
    <w:rsid w:val="66A17E00"/>
    <w:rsid w:val="66B66D0E"/>
    <w:rsid w:val="66CA4B04"/>
    <w:rsid w:val="66DF1129"/>
    <w:rsid w:val="66E91D1B"/>
    <w:rsid w:val="66F30D7F"/>
    <w:rsid w:val="66F6371E"/>
    <w:rsid w:val="67002ED4"/>
    <w:rsid w:val="67010972"/>
    <w:rsid w:val="670C6D63"/>
    <w:rsid w:val="670D666A"/>
    <w:rsid w:val="67100BFB"/>
    <w:rsid w:val="672B0555"/>
    <w:rsid w:val="672C544F"/>
    <w:rsid w:val="67363822"/>
    <w:rsid w:val="673E2340"/>
    <w:rsid w:val="67546C7C"/>
    <w:rsid w:val="67565265"/>
    <w:rsid w:val="67570570"/>
    <w:rsid w:val="67627FF6"/>
    <w:rsid w:val="676937EA"/>
    <w:rsid w:val="676A377B"/>
    <w:rsid w:val="67953537"/>
    <w:rsid w:val="679C1155"/>
    <w:rsid w:val="67A414E7"/>
    <w:rsid w:val="67B018C8"/>
    <w:rsid w:val="67E93815"/>
    <w:rsid w:val="67ED47A8"/>
    <w:rsid w:val="67ED776D"/>
    <w:rsid w:val="67F44A25"/>
    <w:rsid w:val="67FF1501"/>
    <w:rsid w:val="68230D79"/>
    <w:rsid w:val="682663C1"/>
    <w:rsid w:val="682B3E74"/>
    <w:rsid w:val="68421716"/>
    <w:rsid w:val="68553A78"/>
    <w:rsid w:val="685F1DD2"/>
    <w:rsid w:val="6873287B"/>
    <w:rsid w:val="687E6054"/>
    <w:rsid w:val="68986D2D"/>
    <w:rsid w:val="68AD1F4F"/>
    <w:rsid w:val="68BD7705"/>
    <w:rsid w:val="68D36CAA"/>
    <w:rsid w:val="68F1367B"/>
    <w:rsid w:val="69047953"/>
    <w:rsid w:val="6919231A"/>
    <w:rsid w:val="691F1F36"/>
    <w:rsid w:val="69222944"/>
    <w:rsid w:val="6926137F"/>
    <w:rsid w:val="692F0A9A"/>
    <w:rsid w:val="69386D16"/>
    <w:rsid w:val="693F4898"/>
    <w:rsid w:val="6957182F"/>
    <w:rsid w:val="69645018"/>
    <w:rsid w:val="696B761A"/>
    <w:rsid w:val="696F5410"/>
    <w:rsid w:val="699345D0"/>
    <w:rsid w:val="699929E8"/>
    <w:rsid w:val="69C26482"/>
    <w:rsid w:val="69C941D8"/>
    <w:rsid w:val="69D861A8"/>
    <w:rsid w:val="69DD704A"/>
    <w:rsid w:val="69E50F00"/>
    <w:rsid w:val="69E62187"/>
    <w:rsid w:val="69EF10B8"/>
    <w:rsid w:val="69F60163"/>
    <w:rsid w:val="6A080712"/>
    <w:rsid w:val="6A1C6651"/>
    <w:rsid w:val="6A1D203B"/>
    <w:rsid w:val="6A39211C"/>
    <w:rsid w:val="6A3C3ED8"/>
    <w:rsid w:val="6A3F2E75"/>
    <w:rsid w:val="6A506F82"/>
    <w:rsid w:val="6A531D35"/>
    <w:rsid w:val="6A57543E"/>
    <w:rsid w:val="6A5E562C"/>
    <w:rsid w:val="6A7D4CA4"/>
    <w:rsid w:val="6A7F4442"/>
    <w:rsid w:val="6A8454C3"/>
    <w:rsid w:val="6A846425"/>
    <w:rsid w:val="6A886C9C"/>
    <w:rsid w:val="6AB01641"/>
    <w:rsid w:val="6AB47239"/>
    <w:rsid w:val="6ABD24D3"/>
    <w:rsid w:val="6AD72A68"/>
    <w:rsid w:val="6AEF76C2"/>
    <w:rsid w:val="6AFD59AD"/>
    <w:rsid w:val="6B07482B"/>
    <w:rsid w:val="6B141053"/>
    <w:rsid w:val="6B1831EF"/>
    <w:rsid w:val="6B22018B"/>
    <w:rsid w:val="6B2449C5"/>
    <w:rsid w:val="6B261A67"/>
    <w:rsid w:val="6B3A1A5F"/>
    <w:rsid w:val="6B3B4741"/>
    <w:rsid w:val="6B51418F"/>
    <w:rsid w:val="6B556E1F"/>
    <w:rsid w:val="6B581A95"/>
    <w:rsid w:val="6B672140"/>
    <w:rsid w:val="6B784011"/>
    <w:rsid w:val="6B8662AA"/>
    <w:rsid w:val="6B8B604C"/>
    <w:rsid w:val="6B9B1571"/>
    <w:rsid w:val="6B9F26CF"/>
    <w:rsid w:val="6BA94174"/>
    <w:rsid w:val="6BB904E7"/>
    <w:rsid w:val="6BBE46EC"/>
    <w:rsid w:val="6BC50B9F"/>
    <w:rsid w:val="6BD426F3"/>
    <w:rsid w:val="6BDC1BB8"/>
    <w:rsid w:val="6BDE13A5"/>
    <w:rsid w:val="6BE63566"/>
    <w:rsid w:val="6BE96F7D"/>
    <w:rsid w:val="6BF90A48"/>
    <w:rsid w:val="6BFC548D"/>
    <w:rsid w:val="6C025D53"/>
    <w:rsid w:val="6C0E75C5"/>
    <w:rsid w:val="6C234308"/>
    <w:rsid w:val="6C295BDE"/>
    <w:rsid w:val="6C2B2A93"/>
    <w:rsid w:val="6C3061DD"/>
    <w:rsid w:val="6C4C7181"/>
    <w:rsid w:val="6C5D628E"/>
    <w:rsid w:val="6C5E4036"/>
    <w:rsid w:val="6C605146"/>
    <w:rsid w:val="6C68311A"/>
    <w:rsid w:val="6C717DA4"/>
    <w:rsid w:val="6C7721CE"/>
    <w:rsid w:val="6C964BF1"/>
    <w:rsid w:val="6C994D56"/>
    <w:rsid w:val="6C9956C1"/>
    <w:rsid w:val="6CA24413"/>
    <w:rsid w:val="6CA46831"/>
    <w:rsid w:val="6CAF1C17"/>
    <w:rsid w:val="6CCA5B76"/>
    <w:rsid w:val="6CCF353B"/>
    <w:rsid w:val="6CD0016E"/>
    <w:rsid w:val="6CDE4EFB"/>
    <w:rsid w:val="6CED4DAF"/>
    <w:rsid w:val="6CF3230F"/>
    <w:rsid w:val="6CFF4A29"/>
    <w:rsid w:val="6D0B3AF1"/>
    <w:rsid w:val="6D277528"/>
    <w:rsid w:val="6D3F45FA"/>
    <w:rsid w:val="6D3F5116"/>
    <w:rsid w:val="6D596700"/>
    <w:rsid w:val="6D5D07F1"/>
    <w:rsid w:val="6D792BC3"/>
    <w:rsid w:val="6D7940F1"/>
    <w:rsid w:val="6D9C0DE7"/>
    <w:rsid w:val="6DA501BF"/>
    <w:rsid w:val="6DA7505D"/>
    <w:rsid w:val="6DA946BF"/>
    <w:rsid w:val="6DAE18F0"/>
    <w:rsid w:val="6DB57CA0"/>
    <w:rsid w:val="6DCA5850"/>
    <w:rsid w:val="6DCC4527"/>
    <w:rsid w:val="6DDC7DEF"/>
    <w:rsid w:val="6DE52E96"/>
    <w:rsid w:val="6DEA3546"/>
    <w:rsid w:val="6DED5A03"/>
    <w:rsid w:val="6DEE47F8"/>
    <w:rsid w:val="6E0918B9"/>
    <w:rsid w:val="6E10161A"/>
    <w:rsid w:val="6E19049C"/>
    <w:rsid w:val="6E5352F3"/>
    <w:rsid w:val="6E643A36"/>
    <w:rsid w:val="6E696786"/>
    <w:rsid w:val="6E6C4747"/>
    <w:rsid w:val="6E843A99"/>
    <w:rsid w:val="6E8C095D"/>
    <w:rsid w:val="6EA10730"/>
    <w:rsid w:val="6EAB7FB8"/>
    <w:rsid w:val="6EC44644"/>
    <w:rsid w:val="6F06355B"/>
    <w:rsid w:val="6F130A04"/>
    <w:rsid w:val="6F15114B"/>
    <w:rsid w:val="6F181511"/>
    <w:rsid w:val="6F2417E9"/>
    <w:rsid w:val="6F2F0811"/>
    <w:rsid w:val="6F311244"/>
    <w:rsid w:val="6F4364D4"/>
    <w:rsid w:val="6F4C34C5"/>
    <w:rsid w:val="6F4E0C60"/>
    <w:rsid w:val="6F554CBF"/>
    <w:rsid w:val="6F681CD4"/>
    <w:rsid w:val="6F6B7FEE"/>
    <w:rsid w:val="6F6C6EAB"/>
    <w:rsid w:val="6F730B1A"/>
    <w:rsid w:val="6F78674E"/>
    <w:rsid w:val="6F802D4C"/>
    <w:rsid w:val="6F877CCD"/>
    <w:rsid w:val="6F8C1D62"/>
    <w:rsid w:val="6F8E7822"/>
    <w:rsid w:val="6F93368C"/>
    <w:rsid w:val="6FB534B3"/>
    <w:rsid w:val="6FBD2ECE"/>
    <w:rsid w:val="6FC32796"/>
    <w:rsid w:val="6FC460CE"/>
    <w:rsid w:val="6FDB3BF3"/>
    <w:rsid w:val="6FF366FD"/>
    <w:rsid w:val="6FFA5D4C"/>
    <w:rsid w:val="70112016"/>
    <w:rsid w:val="702D26A9"/>
    <w:rsid w:val="702F2E82"/>
    <w:rsid w:val="70366B6A"/>
    <w:rsid w:val="703A6AF0"/>
    <w:rsid w:val="703D147D"/>
    <w:rsid w:val="704966EA"/>
    <w:rsid w:val="706150DF"/>
    <w:rsid w:val="707706EF"/>
    <w:rsid w:val="707C3D13"/>
    <w:rsid w:val="70802126"/>
    <w:rsid w:val="709240A0"/>
    <w:rsid w:val="70982DF3"/>
    <w:rsid w:val="70A04000"/>
    <w:rsid w:val="70B742C9"/>
    <w:rsid w:val="70B91A3F"/>
    <w:rsid w:val="70BE5F86"/>
    <w:rsid w:val="70C05BC6"/>
    <w:rsid w:val="70D12316"/>
    <w:rsid w:val="70E81765"/>
    <w:rsid w:val="70EA6125"/>
    <w:rsid w:val="70FD1287"/>
    <w:rsid w:val="711C6101"/>
    <w:rsid w:val="712810D4"/>
    <w:rsid w:val="71442A25"/>
    <w:rsid w:val="71470968"/>
    <w:rsid w:val="716423E8"/>
    <w:rsid w:val="717941F8"/>
    <w:rsid w:val="71923D65"/>
    <w:rsid w:val="719832D1"/>
    <w:rsid w:val="71AC5CF4"/>
    <w:rsid w:val="71AD62AF"/>
    <w:rsid w:val="71B8566A"/>
    <w:rsid w:val="71BF5644"/>
    <w:rsid w:val="71C76B65"/>
    <w:rsid w:val="71ED12EF"/>
    <w:rsid w:val="71F066E3"/>
    <w:rsid w:val="71FE7FAB"/>
    <w:rsid w:val="720E105F"/>
    <w:rsid w:val="72110FEF"/>
    <w:rsid w:val="721A52D7"/>
    <w:rsid w:val="721F46F3"/>
    <w:rsid w:val="722E2940"/>
    <w:rsid w:val="72320584"/>
    <w:rsid w:val="7271292F"/>
    <w:rsid w:val="728B4FBF"/>
    <w:rsid w:val="728F462A"/>
    <w:rsid w:val="72A801F1"/>
    <w:rsid w:val="72AD67D8"/>
    <w:rsid w:val="72AD6C9C"/>
    <w:rsid w:val="72AE395A"/>
    <w:rsid w:val="72B3609F"/>
    <w:rsid w:val="72BA5F38"/>
    <w:rsid w:val="72BC3385"/>
    <w:rsid w:val="72CC2C26"/>
    <w:rsid w:val="72D25C60"/>
    <w:rsid w:val="72DA3FC4"/>
    <w:rsid w:val="73037AAC"/>
    <w:rsid w:val="73207EFF"/>
    <w:rsid w:val="73216B11"/>
    <w:rsid w:val="73311773"/>
    <w:rsid w:val="734025FC"/>
    <w:rsid w:val="735A31DD"/>
    <w:rsid w:val="73614715"/>
    <w:rsid w:val="73635AD0"/>
    <w:rsid w:val="736574D6"/>
    <w:rsid w:val="73786642"/>
    <w:rsid w:val="7381050B"/>
    <w:rsid w:val="738A6A47"/>
    <w:rsid w:val="738C06A5"/>
    <w:rsid w:val="73971303"/>
    <w:rsid w:val="739930D8"/>
    <w:rsid w:val="73AC5572"/>
    <w:rsid w:val="73FF54BB"/>
    <w:rsid w:val="7403666D"/>
    <w:rsid w:val="74045B97"/>
    <w:rsid w:val="74154E4D"/>
    <w:rsid w:val="74167205"/>
    <w:rsid w:val="742A59E6"/>
    <w:rsid w:val="744A51E3"/>
    <w:rsid w:val="74517CD9"/>
    <w:rsid w:val="74521855"/>
    <w:rsid w:val="746E51CB"/>
    <w:rsid w:val="747517FF"/>
    <w:rsid w:val="748B0FC9"/>
    <w:rsid w:val="74921F09"/>
    <w:rsid w:val="74990593"/>
    <w:rsid w:val="74A56D3E"/>
    <w:rsid w:val="74A8214F"/>
    <w:rsid w:val="74C62954"/>
    <w:rsid w:val="74D031A9"/>
    <w:rsid w:val="74D63899"/>
    <w:rsid w:val="74D6742C"/>
    <w:rsid w:val="74EF1F1C"/>
    <w:rsid w:val="74EF788F"/>
    <w:rsid w:val="74F21D1A"/>
    <w:rsid w:val="74F500D5"/>
    <w:rsid w:val="74FB2A16"/>
    <w:rsid w:val="7506770C"/>
    <w:rsid w:val="75093F9A"/>
    <w:rsid w:val="751A2B95"/>
    <w:rsid w:val="7537000E"/>
    <w:rsid w:val="7546485E"/>
    <w:rsid w:val="75503AEA"/>
    <w:rsid w:val="75542148"/>
    <w:rsid w:val="755501FB"/>
    <w:rsid w:val="755B5A33"/>
    <w:rsid w:val="755E46A5"/>
    <w:rsid w:val="75816B9D"/>
    <w:rsid w:val="759F31A0"/>
    <w:rsid w:val="75A6062F"/>
    <w:rsid w:val="75BE1A70"/>
    <w:rsid w:val="75C64F58"/>
    <w:rsid w:val="75C83F75"/>
    <w:rsid w:val="75CB477E"/>
    <w:rsid w:val="75D51DF5"/>
    <w:rsid w:val="75D8403F"/>
    <w:rsid w:val="75E20961"/>
    <w:rsid w:val="75F3542E"/>
    <w:rsid w:val="75F37472"/>
    <w:rsid w:val="76065F5A"/>
    <w:rsid w:val="760C0596"/>
    <w:rsid w:val="762029A2"/>
    <w:rsid w:val="76224DEB"/>
    <w:rsid w:val="76317C10"/>
    <w:rsid w:val="766624B0"/>
    <w:rsid w:val="767A0FF3"/>
    <w:rsid w:val="767D5442"/>
    <w:rsid w:val="76823EFD"/>
    <w:rsid w:val="76830B69"/>
    <w:rsid w:val="76924FA0"/>
    <w:rsid w:val="769C71C6"/>
    <w:rsid w:val="769E7699"/>
    <w:rsid w:val="76A75443"/>
    <w:rsid w:val="76A901A8"/>
    <w:rsid w:val="76C32EB6"/>
    <w:rsid w:val="76C51BA4"/>
    <w:rsid w:val="76DD649F"/>
    <w:rsid w:val="76E512C3"/>
    <w:rsid w:val="76EA6403"/>
    <w:rsid w:val="76F83D2C"/>
    <w:rsid w:val="77263238"/>
    <w:rsid w:val="772E7753"/>
    <w:rsid w:val="77411024"/>
    <w:rsid w:val="77462C3B"/>
    <w:rsid w:val="775811DF"/>
    <w:rsid w:val="77630CE0"/>
    <w:rsid w:val="776C606C"/>
    <w:rsid w:val="77822C46"/>
    <w:rsid w:val="77855DD8"/>
    <w:rsid w:val="778F6F93"/>
    <w:rsid w:val="779F3161"/>
    <w:rsid w:val="77A1317C"/>
    <w:rsid w:val="77C6158F"/>
    <w:rsid w:val="77CA3C3B"/>
    <w:rsid w:val="77D21CC0"/>
    <w:rsid w:val="77D908DB"/>
    <w:rsid w:val="77E9298A"/>
    <w:rsid w:val="77F94A1F"/>
    <w:rsid w:val="77FA5A0E"/>
    <w:rsid w:val="78031AC8"/>
    <w:rsid w:val="780E6325"/>
    <w:rsid w:val="781E5DF8"/>
    <w:rsid w:val="782507AC"/>
    <w:rsid w:val="7826568A"/>
    <w:rsid w:val="783354CF"/>
    <w:rsid w:val="784408A3"/>
    <w:rsid w:val="78454EF5"/>
    <w:rsid w:val="78565E9B"/>
    <w:rsid w:val="78625249"/>
    <w:rsid w:val="78825233"/>
    <w:rsid w:val="788C0779"/>
    <w:rsid w:val="788C1740"/>
    <w:rsid w:val="78BB3310"/>
    <w:rsid w:val="78C31EDC"/>
    <w:rsid w:val="78CA2002"/>
    <w:rsid w:val="78DD46B3"/>
    <w:rsid w:val="78E50EA3"/>
    <w:rsid w:val="78EB34D9"/>
    <w:rsid w:val="78FA54F8"/>
    <w:rsid w:val="78FE243E"/>
    <w:rsid w:val="79036F6D"/>
    <w:rsid w:val="79052989"/>
    <w:rsid w:val="790745F9"/>
    <w:rsid w:val="790F0C5C"/>
    <w:rsid w:val="79134E98"/>
    <w:rsid w:val="792402E3"/>
    <w:rsid w:val="792A0CD7"/>
    <w:rsid w:val="792B09E5"/>
    <w:rsid w:val="792C1E77"/>
    <w:rsid w:val="79310892"/>
    <w:rsid w:val="79320360"/>
    <w:rsid w:val="79427EF5"/>
    <w:rsid w:val="79436AF8"/>
    <w:rsid w:val="797405BB"/>
    <w:rsid w:val="797A4756"/>
    <w:rsid w:val="798068AD"/>
    <w:rsid w:val="798A0535"/>
    <w:rsid w:val="7994554A"/>
    <w:rsid w:val="799C5DCF"/>
    <w:rsid w:val="79A443CD"/>
    <w:rsid w:val="79C76641"/>
    <w:rsid w:val="7A051D01"/>
    <w:rsid w:val="7A067CEE"/>
    <w:rsid w:val="7A0B7FC3"/>
    <w:rsid w:val="7A0C175B"/>
    <w:rsid w:val="7A0E592E"/>
    <w:rsid w:val="7A1507F3"/>
    <w:rsid w:val="7A2E608F"/>
    <w:rsid w:val="7A30110C"/>
    <w:rsid w:val="7A333F7D"/>
    <w:rsid w:val="7A3A6874"/>
    <w:rsid w:val="7A437B0E"/>
    <w:rsid w:val="7A465100"/>
    <w:rsid w:val="7A60420C"/>
    <w:rsid w:val="7A6B48C6"/>
    <w:rsid w:val="7A6F1526"/>
    <w:rsid w:val="7A79114C"/>
    <w:rsid w:val="7A874855"/>
    <w:rsid w:val="7A8D3DDB"/>
    <w:rsid w:val="7A9444C1"/>
    <w:rsid w:val="7AA115F4"/>
    <w:rsid w:val="7AB733DE"/>
    <w:rsid w:val="7ABA4DB4"/>
    <w:rsid w:val="7ACB534B"/>
    <w:rsid w:val="7AD22773"/>
    <w:rsid w:val="7ADF302E"/>
    <w:rsid w:val="7AE601A4"/>
    <w:rsid w:val="7AFB3956"/>
    <w:rsid w:val="7B07209A"/>
    <w:rsid w:val="7B0915D4"/>
    <w:rsid w:val="7B22668C"/>
    <w:rsid w:val="7B2E5902"/>
    <w:rsid w:val="7B2E5F04"/>
    <w:rsid w:val="7B3864E4"/>
    <w:rsid w:val="7B5F3F17"/>
    <w:rsid w:val="7B5F6E9C"/>
    <w:rsid w:val="7B6F4266"/>
    <w:rsid w:val="7B7346AC"/>
    <w:rsid w:val="7B740678"/>
    <w:rsid w:val="7B814C01"/>
    <w:rsid w:val="7B83424F"/>
    <w:rsid w:val="7B965171"/>
    <w:rsid w:val="7B971D48"/>
    <w:rsid w:val="7B996C77"/>
    <w:rsid w:val="7B997F54"/>
    <w:rsid w:val="7B9A13D3"/>
    <w:rsid w:val="7BA27A3C"/>
    <w:rsid w:val="7BB31A5C"/>
    <w:rsid w:val="7BB53C15"/>
    <w:rsid w:val="7BBC53B6"/>
    <w:rsid w:val="7BCB690A"/>
    <w:rsid w:val="7BE379C9"/>
    <w:rsid w:val="7BF9349B"/>
    <w:rsid w:val="7BFA529E"/>
    <w:rsid w:val="7BFB363D"/>
    <w:rsid w:val="7C0F2D42"/>
    <w:rsid w:val="7C0F5D02"/>
    <w:rsid w:val="7C107045"/>
    <w:rsid w:val="7C176E33"/>
    <w:rsid w:val="7C284CE0"/>
    <w:rsid w:val="7C2D2290"/>
    <w:rsid w:val="7C2F1ADB"/>
    <w:rsid w:val="7C34589D"/>
    <w:rsid w:val="7C3612DD"/>
    <w:rsid w:val="7C3E2EE1"/>
    <w:rsid w:val="7C4A7334"/>
    <w:rsid w:val="7C5A246C"/>
    <w:rsid w:val="7C5B787A"/>
    <w:rsid w:val="7C6D6235"/>
    <w:rsid w:val="7C741F29"/>
    <w:rsid w:val="7C7526F0"/>
    <w:rsid w:val="7C774B79"/>
    <w:rsid w:val="7C90685A"/>
    <w:rsid w:val="7CA24381"/>
    <w:rsid w:val="7CB07A59"/>
    <w:rsid w:val="7CC56C6B"/>
    <w:rsid w:val="7CC77FB2"/>
    <w:rsid w:val="7CDB1811"/>
    <w:rsid w:val="7CF208CD"/>
    <w:rsid w:val="7D0A5EF4"/>
    <w:rsid w:val="7D126DEF"/>
    <w:rsid w:val="7D242439"/>
    <w:rsid w:val="7D421C6E"/>
    <w:rsid w:val="7D44032C"/>
    <w:rsid w:val="7D523982"/>
    <w:rsid w:val="7D52401F"/>
    <w:rsid w:val="7D5B1DAE"/>
    <w:rsid w:val="7D7223CE"/>
    <w:rsid w:val="7D743928"/>
    <w:rsid w:val="7D752932"/>
    <w:rsid w:val="7D804103"/>
    <w:rsid w:val="7DA86960"/>
    <w:rsid w:val="7DAA1DBD"/>
    <w:rsid w:val="7DAA27B4"/>
    <w:rsid w:val="7DC915BD"/>
    <w:rsid w:val="7DCA75D7"/>
    <w:rsid w:val="7DD00BFD"/>
    <w:rsid w:val="7DD61A4B"/>
    <w:rsid w:val="7DE83617"/>
    <w:rsid w:val="7DFA29AE"/>
    <w:rsid w:val="7E11738B"/>
    <w:rsid w:val="7E1A6CAB"/>
    <w:rsid w:val="7E262395"/>
    <w:rsid w:val="7E2F6B11"/>
    <w:rsid w:val="7E30084A"/>
    <w:rsid w:val="7E4E2235"/>
    <w:rsid w:val="7E5C57D0"/>
    <w:rsid w:val="7E7248BB"/>
    <w:rsid w:val="7E7E589E"/>
    <w:rsid w:val="7E99528A"/>
    <w:rsid w:val="7EBA6429"/>
    <w:rsid w:val="7EC271CA"/>
    <w:rsid w:val="7ECB2456"/>
    <w:rsid w:val="7ED7265A"/>
    <w:rsid w:val="7ED81A35"/>
    <w:rsid w:val="7ED91723"/>
    <w:rsid w:val="7EE248E3"/>
    <w:rsid w:val="7EE827A4"/>
    <w:rsid w:val="7EEA71D8"/>
    <w:rsid w:val="7F1D78FA"/>
    <w:rsid w:val="7F1E1911"/>
    <w:rsid w:val="7F282463"/>
    <w:rsid w:val="7F33061C"/>
    <w:rsid w:val="7F4C07EC"/>
    <w:rsid w:val="7F4E49AF"/>
    <w:rsid w:val="7F506F36"/>
    <w:rsid w:val="7F5F7890"/>
    <w:rsid w:val="7F6E2500"/>
    <w:rsid w:val="7F7F676D"/>
    <w:rsid w:val="7F847E4D"/>
    <w:rsid w:val="7F8D709A"/>
    <w:rsid w:val="7F9C48F1"/>
    <w:rsid w:val="7FA1042B"/>
    <w:rsid w:val="7FA735A2"/>
    <w:rsid w:val="7FB3309E"/>
    <w:rsid w:val="7FD07D83"/>
    <w:rsid w:val="7FE31157"/>
    <w:rsid w:val="7FE3531C"/>
    <w:rsid w:val="7FE3548A"/>
    <w:rsid w:val="7FFF0A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7"/>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8"/>
    <w:unhideWhenUsed/>
    <w:qFormat/>
    <w:uiPriority w:val="99"/>
    <w:pPr>
      <w:tabs>
        <w:tab w:val="center" w:pos="4153"/>
        <w:tab w:val="right" w:pos="8306"/>
      </w:tabs>
      <w:snapToGrid w:val="0"/>
      <w:jc w:val="left"/>
    </w:pPr>
    <w:rPr>
      <w:sz w:val="18"/>
      <w:szCs w:val="18"/>
    </w:rPr>
  </w:style>
  <w:style w:type="paragraph" w:styleId="4">
    <w:name w:val="annotation text"/>
    <w:basedOn w:val="1"/>
    <w:link w:val="29"/>
    <w:semiHidden/>
    <w:unhideWhenUsed/>
    <w:qFormat/>
    <w:uiPriority w:val="99"/>
    <w:pPr>
      <w:jc w:val="left"/>
    </w:pPr>
  </w:style>
  <w:style w:type="paragraph" w:styleId="5">
    <w:name w:val="Balloon Text"/>
    <w:basedOn w:val="1"/>
    <w:link w:val="26"/>
    <w:semiHidden/>
    <w:unhideWhenUsed/>
    <w:qFormat/>
    <w:uiPriority w:val="99"/>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8"/>
    <w:semiHidden/>
    <w:qFormat/>
    <w:uiPriority w:val="0"/>
    <w:pPr>
      <w:snapToGrid w:val="0"/>
      <w:jc w:val="left"/>
    </w:pPr>
    <w:rPr>
      <w:rFonts w:cs="宋体"/>
      <w:sz w:val="18"/>
      <w:szCs w:val="18"/>
    </w:rPr>
  </w:style>
  <w:style w:type="paragraph" w:styleId="8">
    <w:name w:val="Normal (Web)"/>
    <w:basedOn w:val="1"/>
    <w:semiHidden/>
    <w:unhideWhenUsed/>
    <w:qFormat/>
    <w:uiPriority w:val="99"/>
    <w:pPr>
      <w:widowControl/>
      <w:spacing w:after="150"/>
      <w:jc w:val="left"/>
    </w:pPr>
    <w:rPr>
      <w:rFonts w:ascii="宋体" w:hAnsi="宋体" w:cs="宋体"/>
      <w:kern w:val="0"/>
      <w:sz w:val="24"/>
      <w:szCs w:val="24"/>
    </w:rPr>
  </w:style>
  <w:style w:type="paragraph" w:styleId="9">
    <w:name w:val="Title"/>
    <w:basedOn w:val="1"/>
    <w:next w:val="1"/>
    <w:link w:val="19"/>
    <w:qFormat/>
    <w:uiPriority w:val="99"/>
    <w:pPr>
      <w:adjustRightInd w:val="0"/>
      <w:snapToGrid w:val="0"/>
      <w:spacing w:line="288" w:lineRule="auto"/>
      <w:jc w:val="center"/>
      <w:outlineLvl w:val="0"/>
    </w:pPr>
    <w:rPr>
      <w:rFonts w:ascii="Cambria" w:hAnsi="Cambria" w:eastAsia="方正小标宋_GBK" w:cs="Cambria"/>
      <w:sz w:val="32"/>
      <w:szCs w:val="32"/>
    </w:rPr>
  </w:style>
  <w:style w:type="paragraph" w:styleId="10">
    <w:name w:val="annotation subject"/>
    <w:basedOn w:val="4"/>
    <w:next w:val="4"/>
    <w:link w:val="30"/>
    <w:semiHidden/>
    <w:unhideWhenUsed/>
    <w:qFormat/>
    <w:uiPriority w:val="99"/>
    <w:rPr>
      <w:b/>
      <w:bCs/>
    </w:rPr>
  </w:style>
  <w:style w:type="character" w:styleId="13">
    <w:name w:val="Strong"/>
    <w:basedOn w:val="12"/>
    <w:qFormat/>
    <w:uiPriority w:val="22"/>
    <w:rPr>
      <w:b/>
      <w:bCs/>
    </w:rPr>
  </w:style>
  <w:style w:type="character" w:styleId="14">
    <w:name w:val="Emphasis"/>
    <w:basedOn w:val="12"/>
    <w:qFormat/>
    <w:uiPriority w:val="20"/>
    <w:rPr>
      <w:color w:val="F73131"/>
    </w:rPr>
  </w:style>
  <w:style w:type="character" w:styleId="15">
    <w:name w:val="annotation reference"/>
    <w:basedOn w:val="12"/>
    <w:semiHidden/>
    <w:unhideWhenUsed/>
    <w:qFormat/>
    <w:uiPriority w:val="99"/>
    <w:rPr>
      <w:sz w:val="21"/>
      <w:szCs w:val="21"/>
    </w:rPr>
  </w:style>
  <w:style w:type="character" w:styleId="16">
    <w:name w:val="footnote reference"/>
    <w:basedOn w:val="12"/>
    <w:semiHidden/>
    <w:qFormat/>
    <w:uiPriority w:val="0"/>
    <w:rPr>
      <w:vertAlign w:val="superscript"/>
    </w:rPr>
  </w:style>
  <w:style w:type="character" w:customStyle="1" w:styleId="17">
    <w:name w:val="页眉 Char"/>
    <w:basedOn w:val="12"/>
    <w:link w:val="6"/>
    <w:qFormat/>
    <w:uiPriority w:val="99"/>
    <w:rPr>
      <w:sz w:val="18"/>
      <w:szCs w:val="18"/>
    </w:rPr>
  </w:style>
  <w:style w:type="character" w:customStyle="1" w:styleId="18">
    <w:name w:val="页脚 Char2"/>
    <w:basedOn w:val="12"/>
    <w:link w:val="2"/>
    <w:qFormat/>
    <w:uiPriority w:val="99"/>
    <w:rPr>
      <w:sz w:val="18"/>
      <w:szCs w:val="18"/>
    </w:rPr>
  </w:style>
  <w:style w:type="character" w:customStyle="1" w:styleId="19">
    <w:name w:val="标题 Char"/>
    <w:basedOn w:val="12"/>
    <w:link w:val="9"/>
    <w:qFormat/>
    <w:uiPriority w:val="99"/>
    <w:rPr>
      <w:rFonts w:ascii="Cambria" w:hAnsi="Cambria" w:eastAsia="方正小标宋_GBK" w:cs="Cambria"/>
      <w:sz w:val="32"/>
      <w:szCs w:val="32"/>
    </w:rPr>
  </w:style>
  <w:style w:type="character" w:customStyle="1" w:styleId="20">
    <w:name w:val="fontstyle01"/>
    <w:basedOn w:val="12"/>
    <w:qFormat/>
    <w:uiPriority w:val="0"/>
    <w:rPr>
      <w:rFonts w:hint="default" w:ascii="Times New Roman" w:hAnsi="Times New Roman" w:cs="Times New Roman"/>
      <w:color w:val="000000"/>
      <w:sz w:val="32"/>
      <w:szCs w:val="32"/>
    </w:rPr>
  </w:style>
  <w:style w:type="character" w:customStyle="1" w:styleId="21">
    <w:name w:val="fontstyle21"/>
    <w:basedOn w:val="12"/>
    <w:qFormat/>
    <w:uiPriority w:val="0"/>
    <w:rPr>
      <w:rFonts w:hint="eastAsia" w:ascii="方正仿宋_GBK" w:eastAsia="方正仿宋_GBK"/>
      <w:color w:val="000000"/>
      <w:sz w:val="32"/>
      <w:szCs w:val="32"/>
    </w:rPr>
  </w:style>
  <w:style w:type="paragraph" w:styleId="22">
    <w:name w:val="List Paragraph"/>
    <w:basedOn w:val="1"/>
    <w:qFormat/>
    <w:uiPriority w:val="34"/>
    <w:pPr>
      <w:ind w:firstLine="420" w:firstLineChars="200"/>
    </w:pPr>
  </w:style>
  <w:style w:type="character" w:customStyle="1" w:styleId="23">
    <w:name w:val="NormalCharacter"/>
    <w:qFormat/>
    <w:uiPriority w:val="0"/>
  </w:style>
  <w:style w:type="character" w:customStyle="1" w:styleId="24">
    <w:name w:val="fontstyle11"/>
    <w:basedOn w:val="12"/>
    <w:qFormat/>
    <w:uiPriority w:val="0"/>
    <w:rPr>
      <w:rFonts w:hint="eastAsia" w:ascii="方正仿宋_GBK" w:eastAsia="方正仿宋_GBK"/>
      <w:color w:val="000000"/>
      <w:sz w:val="32"/>
      <w:szCs w:val="32"/>
    </w:rPr>
  </w:style>
  <w:style w:type="paragraph" w:customStyle="1" w:styleId="25">
    <w:name w:val="默认"/>
    <w:qFormat/>
    <w:uiPriority w:val="0"/>
    <w:pPr>
      <w:spacing w:before="160"/>
    </w:pPr>
    <w:rPr>
      <w:rFonts w:ascii="Helvetica Neue" w:hAnsi="Helvetica Neue" w:eastAsia="Arial Unicode MS" w:cs="Arial Unicode MS"/>
      <w:color w:val="000000"/>
      <w:sz w:val="24"/>
      <w:szCs w:val="24"/>
      <w:lang w:val="en-US" w:eastAsia="zh-CN" w:bidi="ar-SA"/>
    </w:rPr>
  </w:style>
  <w:style w:type="character" w:customStyle="1" w:styleId="26">
    <w:name w:val="批注框文本 Char"/>
    <w:basedOn w:val="12"/>
    <w:link w:val="5"/>
    <w:semiHidden/>
    <w:qFormat/>
    <w:uiPriority w:val="99"/>
    <w:rPr>
      <w:rFonts w:ascii="Calibri" w:hAnsi="Calibri" w:eastAsia="宋体" w:cs="Calibri"/>
      <w:sz w:val="18"/>
      <w:szCs w:val="18"/>
    </w:rPr>
  </w:style>
  <w:style w:type="character" w:customStyle="1" w:styleId="27">
    <w:name w:val="标题 1 Char"/>
    <w:basedOn w:val="12"/>
    <w:link w:val="3"/>
    <w:qFormat/>
    <w:uiPriority w:val="9"/>
    <w:rPr>
      <w:rFonts w:ascii="宋体" w:hAnsi="宋体" w:eastAsia="宋体" w:cs="宋体"/>
      <w:b/>
      <w:bCs/>
      <w:kern w:val="36"/>
      <w:sz w:val="48"/>
      <w:szCs w:val="48"/>
    </w:rPr>
  </w:style>
  <w:style w:type="character" w:customStyle="1" w:styleId="28">
    <w:name w:val="脚注文本 Char"/>
    <w:basedOn w:val="12"/>
    <w:link w:val="7"/>
    <w:semiHidden/>
    <w:qFormat/>
    <w:uiPriority w:val="0"/>
    <w:rPr>
      <w:rFonts w:ascii="Calibri" w:hAnsi="Calibri" w:eastAsia="宋体" w:cs="宋体"/>
      <w:sz w:val="18"/>
      <w:szCs w:val="18"/>
    </w:rPr>
  </w:style>
  <w:style w:type="character" w:customStyle="1" w:styleId="29">
    <w:name w:val="批注文字 Char"/>
    <w:basedOn w:val="12"/>
    <w:link w:val="4"/>
    <w:semiHidden/>
    <w:qFormat/>
    <w:uiPriority w:val="99"/>
    <w:rPr>
      <w:rFonts w:ascii="Calibri" w:hAnsi="Calibri" w:eastAsia="宋体" w:cs="Calibri"/>
      <w:szCs w:val="21"/>
    </w:rPr>
  </w:style>
  <w:style w:type="character" w:customStyle="1" w:styleId="30">
    <w:name w:val="批注主题 Char"/>
    <w:basedOn w:val="29"/>
    <w:link w:val="10"/>
    <w:semiHidden/>
    <w:qFormat/>
    <w:uiPriority w:val="99"/>
    <w:rPr>
      <w:rFonts w:ascii="Calibri" w:hAnsi="Calibri" w:eastAsia="宋体" w:cs="Calibri"/>
      <w:b/>
      <w:bCs/>
      <w:szCs w:val="21"/>
    </w:rPr>
  </w:style>
  <w:style w:type="character" w:customStyle="1" w:styleId="31">
    <w:name w:val="页脚 Char"/>
    <w:basedOn w:val="12"/>
    <w:qFormat/>
    <w:uiPriority w:val="99"/>
    <w:rPr>
      <w:sz w:val="18"/>
      <w:szCs w:val="18"/>
    </w:rPr>
  </w:style>
  <w:style w:type="character" w:customStyle="1" w:styleId="32">
    <w:name w:val="页脚 Char1"/>
    <w:basedOn w:val="12"/>
    <w:qFormat/>
    <w:uiPriority w:val="99"/>
    <w:rPr>
      <w:sz w:val="18"/>
      <w:szCs w:val="18"/>
    </w:rPr>
  </w:style>
  <w:style w:type="character" w:customStyle="1" w:styleId="33">
    <w:name w:val="fontstyle31"/>
    <w:basedOn w:val="12"/>
    <w:qFormat/>
    <w:uiPriority w:val="0"/>
    <w:rPr>
      <w:rFonts w:hint="default" w:ascii="TimesNewRomanPSMT" w:hAnsi="TimesNewRomanPSMT"/>
      <w:color w:val="000000"/>
      <w:sz w:val="32"/>
      <w:szCs w:val="32"/>
    </w:rPr>
  </w:style>
  <w:style w:type="character" w:customStyle="1" w:styleId="34">
    <w:name w:val="15"/>
    <w:basedOn w:val="12"/>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301861-F9CB-4DEA-BBC5-7D2073C1FAB3}">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20</Pages>
  <Words>5579</Words>
  <Characters>5771</Characters>
  <Lines>92</Lines>
  <Paragraphs>26</Paragraphs>
  <TotalTime>101</TotalTime>
  <ScaleCrop>false</ScaleCrop>
  <LinksUpToDate>false</LinksUpToDate>
  <CharactersWithSpaces>5772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2021-01-01T11:34:00Z</dcterms:created>
  <dc:creator>区政府收发员(qzfsfy)</dc:creator>
  <cp:lastModifiedBy>黄山</cp:lastModifiedBy>
  <cp:lastPrinted>2020-12-30T00:59:00Z</cp:lastPrinted>
  <dcterms:modified xsi:type="dcterms:W3CDTF">2025-10-24T08:56:04Z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624740008_btnclosed</vt:lpwstr>
  </property>
  <property fmtid="{D5CDD505-2E9C-101B-9397-08002B2CF9AE}" pid="4" name="KSOTemplateDocerSaveRecord">
    <vt:lpwstr>eyJoZGlkIjoiMjRjY2NhZGRiOThmNTZlYWNiOTU2OTMyNTJjMTZlYmEiLCJ1c2VySWQiOiI0NTk1MDgwNzYifQ==</vt:lpwstr>
  </property>
  <property fmtid="{D5CDD505-2E9C-101B-9397-08002B2CF9AE}" pid="5" name="ICV">
    <vt:lpwstr>68F4A4D4B3BD43F09ACAFC997A76AB4C_13</vt:lpwstr>
  </property>
</Properties>
</file>